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участия детей и педагога в мероприятиях </w:t>
      </w:r>
    </w:p>
    <w:p>
      <w:pPr>
        <w: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музыкальный руководитель Гомбоева А.А. за 2025 год</w:t>
      </w:r>
    </w:p>
    <w:tbl>
      <w:tblPr>
        <w:tblStyle w:val="TableGrid"/>
        <w:name w:val="Таблица1"/>
        <w:tabOrder w:val="0"/>
        <w:jc w:val="left"/>
        <w:tblInd w:w="0" w:type="dxa"/>
        <w:tblW w:w="10846" w:type="dxa"/>
        <w:tblLook w:val="04A0" w:firstRow="1" w:lastRow="0" w:firstColumn="1" w:lastColumn="0" w:noHBand="0" w:noVBand="1"/>
      </w:tblPr>
      <w:tblGrid>
        <w:gridCol w:w="3221"/>
        <w:gridCol w:w="1257"/>
        <w:gridCol w:w="1874"/>
        <w:gridCol w:w="1417"/>
        <w:gridCol w:w="3077"/>
      </w:tblGrid>
      <w:tr>
        <w:trPr>
          <w:tblHeader w:val="0"/>
          <w:cantSplit w:val="0"/>
          <w:trHeight w:val="0" w:hRule="auto"/>
        </w:trPr>
        <w:tc>
          <w:tcPr>
            <w:tcW w:w="3221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hidden="0" allowOverlap="1">
                  <wp:simplePos x="0" y="0"/>
                  <wp:positionH relativeFrom="column">
                    <wp:posOffset>2455545</wp:posOffset>
                  </wp:positionH>
                  <wp:positionV relativeFrom="paragraph">
                    <wp:posOffset>223520</wp:posOffset>
                  </wp:positionV>
                  <wp:extent cx="635" cy="635"/>
                  <wp:effectExtent l="0" t="0" r="0" b="0"/>
                  <wp:wrapNone/>
                  <wp:docPr id="1" name="Ink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nk 1"/>
                          <pic:cNvPicPr>
                            <a:extLst>
                              <a:ext uri="smNativeData">
                                <sm:smNativeData xmlns:sm="smNativeData" val="SMDATA_16_kHs2aR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CAAAACKAAAAAAAAABAAAAAAAAAAIAAAAbDwAAAAAAAAIAAABgAQAAAQAAAAEAAAAAAAAAbRIAAIAHAAAoAAAACAAAAAEAAAABAAAA"/>
                              </a:ext>
                            </a:extLst>
                          </pic:cNvPicPr>
                        </pic:nvPicPr>
                        <pic:blipFill>
                          <a:blip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hidden="0" allowOverlap="1">
                  <wp:simplePos x="0" y="0"/>
                  <wp:positionH relativeFrom="column">
                    <wp:posOffset>4244340</wp:posOffset>
                  </wp:positionH>
                  <wp:positionV relativeFrom="paragraph">
                    <wp:posOffset>191770</wp:posOffset>
                  </wp:positionV>
                  <wp:extent cx="32385" cy="10795"/>
                  <wp:effectExtent l="0" t="0" r="0" b="0"/>
                  <wp:wrapNone/>
                  <wp:docPr id="2" name="Ink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nk 3"/>
                          <pic:cNvPicPr>
                            <a:extLst>
                              <a:ext uri="smNativeData">
                                <sm:smNativeData xmlns:sm="smNativeData" val="SMDATA_16_kHs2aR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CAAAACKAAAAAAAAABAAAAAAAAAAIAAAAcGgAAAAAAAAIAAAAuAQAAMwAAABEAAAAAAAAAbh0AAE4HAAAoAAAACAAAAAEAAAABAAAA"/>
                              </a:ext>
                            </a:extLst>
                          </pic:cNvPicPr>
                        </pic:nvPicPr>
                        <pic:blipFill>
                          <a:blip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" cy="10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hidden="0" allowOverlap="1">
                  <wp:simplePos x="0" y="0"/>
                  <wp:positionH relativeFrom="column">
                    <wp:posOffset>4678680</wp:posOffset>
                  </wp:positionH>
                  <wp:positionV relativeFrom="paragraph">
                    <wp:posOffset>318770</wp:posOffset>
                  </wp:positionV>
                  <wp:extent cx="635" cy="635"/>
                  <wp:effectExtent l="0" t="0" r="0" b="0"/>
                  <wp:wrapNone/>
                  <wp:docPr id="3" name="Ink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nk 4"/>
                          <pic:cNvPicPr>
                            <a:extLst>
                              <a:ext uri="smNativeData">
                                <sm:smNativeData xmlns:sm="smNativeData" val="SMDATA_16_kHs2aR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CAAAACKAAAAAAAAABAAAAAAAAAAIAAADIHAAAAAAAAAIAAAD2AQAAAQAAAAEAAAAAAAAAGiAAABYIAAAoAAAACAAAAAEAAAABAAAA"/>
                              </a:ext>
                            </a:extLst>
                          </pic:cNvPicPr>
                        </pic:nvPicPr>
                        <pic:blipFill>
                          <a:blip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hidden="0" allowOverlap="1">
                  <wp:simplePos x="0" y="0"/>
                  <wp:positionH relativeFrom="column">
                    <wp:posOffset>3556635</wp:posOffset>
                  </wp:positionH>
                  <wp:positionV relativeFrom="paragraph">
                    <wp:posOffset>118110</wp:posOffset>
                  </wp:positionV>
                  <wp:extent cx="635" cy="635"/>
                  <wp:effectExtent l="0" t="0" r="0" b="0"/>
                  <wp:wrapNone/>
                  <wp:docPr id="4" name="Ink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nk 5"/>
                          <pic:cNvPicPr>
                            <a:extLst>
                              <a:ext uri="smNativeData">
                                <sm:smNativeData xmlns:sm="smNativeData" val="SMDATA_16_kHs2aR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CAAAACKAAAAAAAAABAAAAAAAAAAIAAADhFQAAAAAAAAIAAAC6AAAAAQAAAAEAAAAAAAAAMxkAANoGAAAoAAAACAAAAAEAAAABAAAA"/>
                              </a:ext>
                            </a:extLst>
                          </pic:cNvPicPr>
                        </pic:nvPicPr>
                        <pic:blipFill>
                          <a:blip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</w:rPr>
              <w:t>Название конкурсных мероприятий</w:t>
            </w:r>
          </w:p>
        </w:tc>
        <w:tc>
          <w:tcPr>
            <w:tcW w:w="1257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Учебный год</w:t>
            </w:r>
          </w:p>
        </w:tc>
        <w:tc>
          <w:tcPr>
            <w:tcW w:w="1874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Уровень мероприятия</w:t>
            </w:r>
          </w:p>
        </w:tc>
        <w:tc>
          <w:tcPr>
            <w:tcW w:w="1417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Кол-во участников</w:t>
            </w:r>
          </w:p>
        </w:tc>
        <w:tc>
          <w:tcPr>
            <w:tcW w:w="3077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Результат (участие, наличие победителей, призеров, лауреатов с указанием Ф.И. обучающего (воспитанника), педагога)</w:t>
            </w:r>
          </w:p>
        </w:tc>
      </w:tr>
      <w:tr>
        <w:trPr>
          <w:tblHeader w:val="0"/>
          <w:cantSplit w:val="0"/>
          <w:trHeight w:val="289" w:hRule="atLeast"/>
        </w:trPr>
        <w:tc>
          <w:tcPr>
            <w:tcW w:w="3221" w:type="dxa"/>
            <w:tmTcPr id="1765178256" protected="0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 "Новый год в детском саду"</w:t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W w:w="1257" w:type="dxa"/>
            <w:tmTcPr id="1765178256" protected="0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Январь 2025</w:t>
            </w:r>
          </w:p>
        </w:tc>
        <w:tc>
          <w:tcPr>
            <w:tcW w:w="1874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Всероссийский</w:t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W w:w="1417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1</w:t>
            </w:r>
          </w:p>
        </w:tc>
        <w:tc>
          <w:tcPr>
            <w:tcW w:w="3077" w:type="dxa"/>
            <w:tmTcPr id="1765178256" protected="0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Гомбоева А.А. диплом</w:t>
            </w:r>
            <w:r>
              <w:rPr>
                <w:rFonts w:ascii="Times New Roman" w:hAnsi="Times New Roman" w:eastAsia="Times New Roman" w:cs="Times New Roman"/>
              </w:rPr>
              <w:t xml:space="preserve"> участника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221" w:type="dxa"/>
            <w:tmTcPr id="1765178256" protected="0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kern w:val="1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kern w:val="1"/>
                <w:sz w:val="20"/>
                <w:szCs w:val="20"/>
                <w:lang w:eastAsia="zh-cn"/>
              </w:rPr>
              <w:t>конкурс  «Шэнэ жэлэй дуунуд»</w:t>
            </w:r>
            <w:r>
              <w:rPr>
                <w:rFonts w:ascii="Times New Roman" w:hAnsi="Times New Roman" w:eastAsia="Times New Roman" w:cs="Times New Roman"/>
                <w:kern w:val="1"/>
                <w:sz w:val="20"/>
                <w:szCs w:val="20"/>
                <w:lang w:eastAsia="zh-cn"/>
              </w:rPr>
            </w:r>
          </w:p>
        </w:tc>
        <w:tc>
          <w:tcPr>
            <w:tcW w:w="1257" w:type="dxa"/>
            <w:tmTcPr id="1765178256" protected="0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Январь 2025</w:t>
            </w:r>
          </w:p>
        </w:tc>
        <w:tc>
          <w:tcPr>
            <w:tcW w:w="1874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Городской</w:t>
            </w:r>
          </w:p>
        </w:tc>
        <w:tc>
          <w:tcPr>
            <w:tcW w:w="1417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1</w:t>
            </w:r>
          </w:p>
        </w:tc>
        <w:tc>
          <w:tcPr>
            <w:tcW w:w="3077" w:type="dxa"/>
            <w:tmTcPr id="1765178256" protected="0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Диплом победителя  Маргарита Бадмаева -номинация семейный ансамбль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221" w:type="dxa"/>
            <w:tmTcPr id="1765178256" protected="0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kern w:val="1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kern w:val="1"/>
                <w:sz w:val="20"/>
                <w:szCs w:val="20"/>
                <w:lang w:eastAsia="zh-cn"/>
              </w:rPr>
              <w:t>конкурс «Хонгео хонхонууд»</w:t>
            </w:r>
          </w:p>
        </w:tc>
        <w:tc>
          <w:tcPr>
            <w:tcW w:w="1257" w:type="dxa"/>
            <w:tmTcPr id="1765178256" protected="0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февраль 2025</w:t>
            </w:r>
          </w:p>
        </w:tc>
        <w:tc>
          <w:tcPr>
            <w:tcW w:w="1874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Городской</w:t>
            </w:r>
          </w:p>
        </w:tc>
        <w:tc>
          <w:tcPr>
            <w:tcW w:w="1417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1</w:t>
            </w:r>
          </w:p>
        </w:tc>
        <w:tc>
          <w:tcPr>
            <w:tcW w:w="3077" w:type="dxa"/>
            <w:tmTcPr id="1765178256" protected="0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kern w:val="1"/>
                <w:sz w:val="20"/>
                <w:szCs w:val="20"/>
                <w:lang w:eastAsia="zh-cn"/>
              </w:rPr>
              <w:t>Диплом участника городского  Аня К.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221" w:type="dxa"/>
            <w:tmTcPr id="1765178256" protected="0"/>
          </w:tcPr>
          <w:p>
            <w:pPr>
              <w:pStyle w:val="para1"/>
              <w:spacing w:line="276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вокальный конкурс песен на бурятском языке «Эжыдээ зорюул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/>
              </w:rPr>
              <w:t>h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ан дуунууд»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ar-sa"/>
              </w:rPr>
            </w:r>
          </w:p>
        </w:tc>
        <w:tc>
          <w:tcPr>
            <w:tcW w:w="1257" w:type="dxa"/>
            <w:tmTcPr id="1765178256" protected="0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март 2025</w:t>
            </w:r>
          </w:p>
        </w:tc>
        <w:tc>
          <w:tcPr>
            <w:tcW w:w="1874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ar-sa"/>
              </w:rPr>
              <w:t>городской</w:t>
            </w:r>
          </w:p>
        </w:tc>
        <w:tc>
          <w:tcPr>
            <w:tcW w:w="1417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2</w:t>
            </w:r>
          </w:p>
        </w:tc>
        <w:tc>
          <w:tcPr>
            <w:tcW w:w="3077" w:type="dxa"/>
            <w:tmTcPr id="1765178256" protected="0"/>
          </w:tcPr>
          <w:p>
            <w:pPr>
              <w:pStyle w:val="para1"/>
              <w:spacing w:line="276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Диплом 1 степени   Аня К, Арьяна Р.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221" w:type="dxa"/>
            <w:tmTcPr id="1765178256" protected="0"/>
          </w:tcPr>
          <w:p>
            <w:pPr>
              <w:pStyle w:val="para1"/>
              <w:spacing w:line="276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конкурса «Веселое детство»</w:t>
            </w:r>
          </w:p>
        </w:tc>
        <w:tc>
          <w:tcPr>
            <w:tcW w:w="1257" w:type="dxa"/>
            <w:tmTcPr id="1765178256" protected="0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апрель 2025</w:t>
            </w:r>
          </w:p>
        </w:tc>
        <w:tc>
          <w:tcPr>
            <w:tcW w:w="1874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ar-sa"/>
              </w:rPr>
              <w:t>Городской</w:t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W w:w="1417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3</w:t>
            </w:r>
          </w:p>
        </w:tc>
        <w:tc>
          <w:tcPr>
            <w:tcW w:w="3077" w:type="dxa"/>
            <w:tmTcPr id="1765178256" protected="0"/>
          </w:tcPr>
          <w:p>
            <w:pPr>
              <w:pStyle w:val="para1"/>
              <w:spacing w:line="276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Диплом победителя в номинации «Смешинки»   Аня К, Арьяна Р., Алена Ч.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221" w:type="dxa"/>
            <w:tmTcPr id="1765178256" protected="0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ar-sa"/>
              </w:rPr>
              <w:t xml:space="preserve"> </w:t>
            </w:r>
            <w:hyperlink r:id="rId7" w:history="1">
              <w:r>
                <w:rPr>
                  <w:rStyle w:val="char1"/>
                  <w:rFonts w:ascii="Times New Roman" w:hAnsi="Times New Roman" w:eastAsia="Times New Roman" w:cs="Times New Roman"/>
                  <w:color w:val="000000"/>
                  <w:kern w:val="1"/>
                  <w:sz w:val="20"/>
                  <w:szCs w:val="20"/>
                  <w:u w:color="auto" w:val="none"/>
                  <w:lang w:eastAsia="zh-cn"/>
                </w:rPr>
                <w:t>литерату</w:t>
              </w:r>
              <w:r>
                <w:rPr>
                  <w:rStyle w:val="char1"/>
                  <w:rFonts w:ascii="Times New Roman" w:hAnsi="Times New Roman" w:eastAsia="Times New Roman" w:cs="Times New Roman"/>
                  <w:color w:val="000000"/>
                  <w:sz w:val="24"/>
                  <w:szCs w:val="24"/>
                  <w:u w:color="auto" w:val="none"/>
                </w:rPr>
                <w:t>р</w:t>
              </w:r>
              <w:r>
                <w:rPr>
                  <w:rStyle w:val="char1"/>
                  <w:rFonts w:ascii="Times New Roman" w:hAnsi="Times New Roman" w:eastAsia="Times New Roman" w:cs="Times New Roman"/>
                  <w:color w:val="000000"/>
                  <w:sz w:val="24"/>
                  <w:szCs w:val="24"/>
                  <w:u w:color="auto" w:val="none"/>
                </w:rPr>
                <w:t xml:space="preserve">но-музыкальный конкурс «Великая </w:t>
              </w:r>
              <w:r>
                <w:rPr>
                  <w:rStyle w:val="char1"/>
                  <w:rFonts w:ascii="Times New Roman" w:hAnsi="Times New Roman" w:eastAsia="Times New Roman" w:cs="Times New Roman"/>
                  <w:color w:val="000000"/>
                  <w:sz w:val="24"/>
                  <w:szCs w:val="24"/>
                  <w:u w:color="auto" w:val="none"/>
                </w:rPr>
                <w:t>во</w:t>
              </w:r>
              <w:r>
                <w:rPr>
                  <w:rStyle w:val="char1"/>
                  <w:rFonts w:ascii="Times New Roman" w:hAnsi="Times New Roman" w:eastAsia="Times New Roman" w:cs="Times New Roman"/>
                  <w:color w:val="000000"/>
                  <w:sz w:val="24"/>
                  <w:szCs w:val="24"/>
                  <w:u w:color="auto" w:val="none"/>
                </w:rPr>
                <w:t>й</w:t>
              </w:r>
              <w:r>
                <w:rPr>
                  <w:rStyle w:val="char1"/>
                  <w:rFonts w:ascii="Times New Roman" w:hAnsi="Times New Roman" w:eastAsia="Times New Roman" w:cs="Times New Roman"/>
                  <w:color w:val="000000"/>
                  <w:sz w:val="24"/>
                  <w:szCs w:val="24"/>
                  <w:u w:color="auto" w:val="none"/>
                </w:rPr>
                <w:t>на-великая</w:t>
              </w:r>
              <w:r>
                <w:rPr>
                  <w:rStyle w:val="char1"/>
                  <w:rFonts w:ascii="Times New Roman" w:hAnsi="Times New Roman" w:eastAsia="Times New Roman" w:cs="Times New Roman"/>
                  <w:color w:val="000000"/>
                  <w:sz w:val="24"/>
                  <w:szCs w:val="24"/>
                  <w:u w:color="auto" w:val="none"/>
                </w:rPr>
                <w:t xml:space="preserve"> Победа!»</w:t>
              </w:r>
            </w:hyperlink>
          </w:p>
        </w:tc>
        <w:tc>
          <w:tcPr>
            <w:tcW w:w="1257" w:type="dxa"/>
            <w:tmTcPr id="1765178256" protected="0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май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74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ar-sa"/>
              </w:rPr>
              <w:t>городской</w:t>
            </w:r>
          </w:p>
        </w:tc>
        <w:tc>
          <w:tcPr>
            <w:tcW w:w="1417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077" w:type="dxa"/>
            <w:tmTcPr id="1765178256" protected="0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</w:rPr>
            </w:pPr>
            <w:hyperlink r:id="rId7" w:history="1">
              <w:r>
                <w:rPr>
                  <w:rStyle w:val="char1"/>
                  <w:rFonts w:ascii="Times New Roman" w:hAnsi="Times New Roman" w:eastAsia="Times New Roman" w:cs="Times New Roman"/>
                  <w:color w:val="000000"/>
                  <w:u w:color="auto" w:val="none"/>
                </w:rPr>
                <w:t>Диплом 1 место Гомбоева А.А., в номинации «вокал».</w:t>
              </w:r>
            </w:hyperlink>
          </w:p>
          <w:p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  <w:u w:color="auto" w:val="single"/>
              </w:rPr>
            </w:pPr>
            <w:hyperlink r:id="rId7" w:history="1">
              <w:r>
                <w:rPr>
                  <w:rStyle w:val="char1"/>
                  <w:rFonts w:ascii="Times New Roman" w:hAnsi="Times New Roman" w:eastAsia="Times New Roman" w:cs="Times New Roman"/>
                  <w:color w:val="000000"/>
                </w:rPr>
                <w:t>диплом 2 степени в номинации «Художественное слово» Гомбоева А.А.</w:t>
              </w:r>
            </w:hyperlink>
          </w:p>
        </w:tc>
      </w:tr>
      <w:tr>
        <w:trPr>
          <w:tblHeader w:val="0"/>
          <w:cantSplit w:val="0"/>
          <w:trHeight w:val="0" w:hRule="auto"/>
        </w:trPr>
        <w:tc>
          <w:tcPr>
            <w:tcW w:w="3221" w:type="dxa"/>
            <w:tmTcPr id="1765178256" protected="0"/>
          </w:tcPr>
          <w:p>
            <w:pPr>
              <w:spacing w:after="0" w:line="240" w:lineRule="auto"/>
              <w:suppressAutoHyphens/>
              <w:hyphenationLines w:val="0"/>
              <w:rPr>
                <w:rFonts w:ascii="Times New Roman" w:hAnsi="Times New Roman" w:eastAsia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kern w:val="1"/>
                <w:sz w:val="20"/>
                <w:szCs w:val="20"/>
                <w:lang w:eastAsia="zh-cn"/>
              </w:rPr>
              <w:t>«Праздник осени в детском саду 2025»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ar-sa"/>
              </w:rPr>
            </w:r>
          </w:p>
        </w:tc>
        <w:tc>
          <w:tcPr>
            <w:tcW w:w="1257" w:type="dxa"/>
            <w:tmTcPr id="1765178256" protected="0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ноябрь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74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Всероссийский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077" w:type="dxa"/>
            <w:tmTcPr id="1765178256" protected="0"/>
          </w:tcPr>
          <w:p>
            <w:pPr>
              <w:pStyle w:val="para1"/>
              <w:spacing w:line="276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Диплом участника 15 Всероссийского конкурса Гомбоева А.А.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221" w:type="dxa"/>
            <w:tmTcPr id="1765178256" protected="0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многожанровый конкурс «Амар мэндэ 2025»</w:t>
            </w:r>
          </w:p>
        </w:tc>
        <w:tc>
          <w:tcPr>
            <w:tcW w:w="1257" w:type="dxa"/>
            <w:tmTcPr id="1765178256" protected="0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ноябрь 2025</w:t>
            </w:r>
          </w:p>
        </w:tc>
        <w:tc>
          <w:tcPr>
            <w:tcW w:w="1874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Городской</w:t>
            </w:r>
          </w:p>
        </w:tc>
        <w:tc>
          <w:tcPr>
            <w:tcW w:w="1417" w:type="dxa"/>
            <w:tmTcPr id="1765178256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3077" w:type="dxa"/>
            <w:tmTcPr id="1765178256" protected="0"/>
          </w:tcPr>
          <w:p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Диплом победителя в номинации «эстрадный вокал» </w:t>
            </w:r>
          </w:p>
          <w:p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Арьяна Р, Аня К.</w:t>
            </w:r>
          </w:p>
        </w:tc>
      </w:tr>
    </w:tbl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850" w:top="426" w:right="426" w:bottom="395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shapeDefaults>
    <o:shapedefaults v:ext="edit" spidmax="1026"/>
    <o:shapelayout v:ext="edit">
      <o:rules v:ext="edit"/>
    </o:shapelayout>
  </w:shapeDefaults>
  <w:tmPrefOne w:val="17"/>
  <w:tmPrefTwo w:val="1"/>
  <w:tmFmtPref w:val="18927524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3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65178256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0"/>
        <w:szCs w:val="20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2"/>
      <w:szCs w:val="22"/>
      <w:lang w:eastAsia="en-us"/>
    </w:rPr>
  </w:style>
  <w:style w:type="paragraph" w:styleId="para1" w:customStyle="1">
    <w:name w:val="Standard"/>
    <w:qFormat/>
    <w:pPr>
      <w:spacing w:after="0" w:line="240" w:lineRule="auto"/>
      <w:suppressAutoHyphens/>
      <w:hyphenationLines w:val="0"/>
    </w:pPr>
    <w:rPr>
      <w:rFonts w:ascii="Calibri" w:hAnsi="Calibri" w:eastAsia="Calibri" w:cs="Calibri"/>
      <w:kern w:val="1"/>
      <w:sz w:val="24"/>
      <w:szCs w:val="24"/>
      <w:lang w:val="ru-ru" w:eastAsia="zh-cn" w:bidi="ar-sa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етка таблицы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0"/>
        <w:szCs w:val="20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2"/>
      <w:szCs w:val="22"/>
      <w:lang w:eastAsia="en-us"/>
    </w:rPr>
  </w:style>
  <w:style w:type="paragraph" w:styleId="para1" w:customStyle="1">
    <w:name w:val="Standard"/>
    <w:qFormat/>
    <w:pPr>
      <w:spacing w:after="0" w:line="240" w:lineRule="auto"/>
      <w:suppressAutoHyphens/>
      <w:hyphenationLines w:val="0"/>
    </w:pPr>
    <w:rPr>
      <w:rFonts w:ascii="Calibri" w:hAnsi="Calibri" w:eastAsia="Calibri" w:cs="Calibri"/>
      <w:kern w:val="1"/>
      <w:sz w:val="24"/>
      <w:szCs w:val="24"/>
      <w:lang w:val="ru-ru" w:eastAsia="zh-cn" w:bidi="ar-sa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етка таблицы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yperlink" Target="https://bur-madou-3.tvoysadik.ru/?section_id=46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/>
  <cp:revision>6</cp:revision>
  <dcterms:created xsi:type="dcterms:W3CDTF">2024-11-23T04:12:00Z</dcterms:created>
  <dcterms:modified xsi:type="dcterms:W3CDTF">2025-12-08T07:17:36Z</dcterms:modified>
</cp:coreProperties>
</file>