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152" w:rsidRP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ЭКОЛОГИЧЕСКИЙ ПРОЕКТ «Красная книга»</w:t>
      </w:r>
    </w:p>
    <w:p w:rsidR="00493152" w:rsidRP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Познавательный проект в подготовительной группе </w:t>
      </w:r>
    </w:p>
    <w:p w:rsidR="00493152" w:rsidRP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(создание книги из рисунков детей исчезающих видов животных и птиц).</w:t>
      </w:r>
    </w:p>
    <w:p w:rsidR="00493152" w:rsidRPr="00493152" w:rsidRDefault="00493152" w:rsidP="004931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3152" w:rsidRPr="00493152" w:rsidRDefault="00493152" w:rsidP="004931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 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 Можем ли мы жить без природы, без птиц, деревьев, бабочек и стрекоз, лесов и лугов?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 Чем больше становятся наши города, чем выше дома, тем чаще нам хочется уехать подальше за город в наш настоящий общий дом - на природу.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 Человек и природа… Философы, поэты, художники всех времен и народов отдавали дань этой вечной и всегда актуальной теме. Но особенно остро стоит эта проблема в наши дни, когда угроза экологического кризиса, может быть, и катастрофы, нависла над человечеством.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 Одним из серьезнейших проявлений глобальной экологической проблемы является быстрое сокращение численности многих видов растений и животных. Некоторые виды уже безвозвратно исчезли с лица Земли, другие находятся на грани вымирания. Гибелью животных и растений отмечен путь развития человечества. 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Загрязнение атмосферы, почвы, воды, шумовые загрязнители. Огромные мусорные свалки! Переизбыток удобрений, химических пестицидов, которые используют для борьбы с вредителями! Кислотные дожди! Главные виновники этого – промышленность, электростанции, автомобили. Вырубка больших лесных массивов! Осушение болот, непрерывное расширение автодорог! Лесные пожары! Кто-то хочет получить больше денег за продажу редкого животного или его меха. Кто-то хочет поохотиться в свое удовольствие. Кто-то, не думая,  вырывает с корнем цветы, убивает палкой игрушки, бросает камнем в птицу – развлекается.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 Природа величава и богата, но в тоже время хрупка и ранима. Все любят природу, но, к сожалению, не все ее берегут. Человек наносит природе большие и малые раны. Начиная с 1600 года, на нашей планете вымерло около 150 видов животных. Причем, более половины из них уничтожены за последние 50 лет!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Нанесение вреда природе не проходит бесследно. В результате исчезновения растений и животных, выпадения кислотных дождей, увеличения числа токсических свалок и т.д. Земля все более теряет свою жизнеспособность. Главную ответственность за это несет человек. Он же является и главной жертвой этого процесса. Вот почему тысячи организаций в мире пытаются улучшить среду обитания.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 В 1966 году по решению Международного союза охраны природы и природных ресурсов (МСОП)  была впервые издана Красная книга. </w:t>
      </w:r>
    </w:p>
    <w:p w:rsidR="00493152" w:rsidRPr="00493152" w:rsidRDefault="00493152" w:rsidP="004931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Долгосрочный </w:t>
      </w:r>
      <w:r w:rsidRPr="00493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познавательный экологический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93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проект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«Красная книга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Бурятии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был проведен в подготовительной группе. За это время была создана книга, сделанная из рисунков детей исчезающих животных и птиц.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3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 Цель: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познавательные, творческие интересы детей к окружающей среде, воспитание эмоционально-положительного отношения к природе родного края.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3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 Задачи: 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 1.Углублять и конкретизировать представление о животном и растительном мире родного края.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          2.Выявить значимость «Красной книги», для чего она создана.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        3.Развивать поисковую деятельность (развивать способность целенаправленно наблюдать, исследовать, давать правильную оценку предметам, явлениям, нравственную оценку отношениям, поступкам).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      4.Создать ручной работы «Красную книгу» из рисунков детей.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        5. Воспитывать интерес и любовь к природе.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3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493152" w:rsidRPr="00493152" w:rsidRDefault="00493152" w:rsidP="0049315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представления о жизни животных и растений из «Красной книги Бурятии».</w:t>
      </w:r>
    </w:p>
    <w:p w:rsidR="00493152" w:rsidRPr="00493152" w:rsidRDefault="00493152" w:rsidP="0049315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коллективных достижений у детей.</w:t>
      </w:r>
    </w:p>
    <w:p w:rsidR="00493152" w:rsidRPr="00493152" w:rsidRDefault="00493152" w:rsidP="0049315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основы экологической культуры, экологической воспитанности дошкольников.</w:t>
      </w:r>
    </w:p>
    <w:p w:rsidR="00493152" w:rsidRPr="00493152" w:rsidRDefault="00493152" w:rsidP="0049315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Вовлечение родителей в совместную с ДО экологически-ориентированную деятельность.</w:t>
      </w:r>
    </w:p>
    <w:p w:rsidR="00493152" w:rsidRPr="00493152" w:rsidRDefault="00493152" w:rsidP="0049315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атмосферы общности интересов, партнерских отношений.</w:t>
      </w:r>
    </w:p>
    <w:p w:rsidR="00493152" w:rsidRPr="00493152" w:rsidRDefault="00493152" w:rsidP="004931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Этапы реализации проекта:</w:t>
      </w:r>
      <w:r w:rsidRPr="004931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3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39"/>
        <w:gridCol w:w="2046"/>
        <w:gridCol w:w="5880"/>
      </w:tblGrid>
      <w:tr w:rsidR="00493152" w:rsidRPr="00493152" w:rsidTr="00493152"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образовательной деятельности</w:t>
            </w:r>
          </w:p>
        </w:tc>
      </w:tr>
      <w:tr w:rsidR="00493152" w:rsidRPr="00493152" w:rsidTr="00493152"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Подготовительный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этап.</w:t>
            </w: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Погружение в проблему: показ презентации «Главная книга природы»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Красной книгой Бурятии, как государственным документом и её значением.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«Животное из Красной книги»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«Зоопарк»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цель: расширить представления дошкольников о диких животных; познакомить с животными, занесенными в Красную книгу.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Музыкально-художественная деятельность:</w:t>
            </w: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Заучивание песни Земля-наш общий дом» музыка Н. Б. Караваевой.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93152" w:rsidRPr="00493152" w:rsidTr="00493152"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Исследовательский этап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Систематизация и закрепление знаний детей.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Знакомство с представителями животного и растительного мира, занесенными в «Красную книгу Бурятии»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Игры на развитие сенсомоторных координаций: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представители животного и растительного мира занесены в Красную книгу встречаются на территории Бурятии и чем они интересны?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изучение природоведческой литературы домашней </w:t>
            </w:r>
            <w:r w:rsidRPr="004931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 родителями)</w:t>
            </w: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детского сада библиотек.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поиск информации в детских электронных книгах и энциклопедиях </w:t>
            </w:r>
            <w:r w:rsidRPr="004931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 родителями)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 </w:t>
            </w: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«Принеси книгу о природе»</w:t>
            </w: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 </w:t>
            </w: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«Что я за зверь?»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«Мы инспекторы»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правила поведения в природе необходимо соблюдать, чтобы сохранить природные богатства?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Дидактическая игра «Напоминающие знаки»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правил поведения в природе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Игра-задание </w:t>
            </w:r>
            <w:r w:rsidRPr="004931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«Подбери клюв»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Экологическая игра </w:t>
            </w:r>
            <w:r w:rsidRPr="004931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«Благодарение»</w:t>
            </w:r>
          </w:p>
          <w:p w:rsidR="00493152" w:rsidRPr="00493152" w:rsidRDefault="00493152" w:rsidP="0049315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Хлопни в ладоши, если услышишь название цветка или животного из Красной книги.</w:t>
            </w:r>
          </w:p>
          <w:p w:rsidR="00493152" w:rsidRPr="00493152" w:rsidRDefault="00493152" w:rsidP="0049315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«Учимся рисовать линии» Нарисуй прямую линию, соединив пищевую цепочку.</w:t>
            </w:r>
          </w:p>
          <w:p w:rsidR="00493152" w:rsidRPr="00493152" w:rsidRDefault="00493152" w:rsidP="0049315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нарисован»</w:t>
            </w:r>
          </w:p>
          <w:p w:rsidR="00493152" w:rsidRPr="00493152" w:rsidRDefault="00493152" w:rsidP="0049315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Рассмотри картинку. Скажи, кто нарисован в правом, левом верхнем углу, в правом, левом нижнем углу? Кто в середине листа?</w:t>
            </w:r>
          </w:p>
          <w:p w:rsidR="00493152" w:rsidRPr="00493152" w:rsidRDefault="00493152" w:rsidP="00493152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 картинки и найди между ними семь </w:t>
            </w:r>
            <w:r w:rsidRPr="004931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(пять)</w:t>
            </w: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отличий.</w:t>
            </w:r>
          </w:p>
        </w:tc>
      </w:tr>
      <w:tr w:rsidR="00493152" w:rsidRPr="00493152" w:rsidTr="00493152">
        <w:tc>
          <w:tcPr>
            <w:tcW w:w="22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Заключительный этап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экологической культуры у дошкольников.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результат: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Заключительный этап</w:t>
            </w:r>
          </w:p>
          <w:p w:rsidR="00493152" w:rsidRPr="00493152" w:rsidRDefault="00493152" w:rsidP="0049315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Просматривание презентации «Наша Красная книга» создана из совместной деятельности с взрослыми</w:t>
            </w:r>
          </w:p>
          <w:p w:rsidR="00493152" w:rsidRPr="00493152" w:rsidRDefault="00493152" w:rsidP="00493152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«Экологический марафон»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овладение средствами общения и способами взаимодействия с взрослыми и сверстниками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получат наглядное представление о круговороте веществ в природе, всё взаимосвязано.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осознано правильное отношение детей к животным и растениям.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3152" w:rsidRPr="00493152" w:rsidRDefault="00493152" w:rsidP="004931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3152" w:rsidRPr="00493152" w:rsidRDefault="00493152" w:rsidP="004931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493152" w:rsidRPr="00493152" w:rsidRDefault="00493152" w:rsidP="0049315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1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ЭКОЛОГИЧЕСКИЕ ИГРЫ</w:t>
      </w:r>
    </w:p>
    <w:tbl>
      <w:tblPr>
        <w:tblW w:w="102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6"/>
        <w:gridCol w:w="7854"/>
      </w:tblGrid>
      <w:tr w:rsidR="00493152" w:rsidRPr="00493152" w:rsidTr="00493152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Игра-задание 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«Подбери клюв»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Для проведения этой игры подготовьте «птичью еду» разного вида: ягоды в высокой бутылке; ягоды в широкой миске с водой; орехи </w:t>
            </w:r>
            <w:r w:rsidRPr="0049315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(в скорлупе)</w:t>
            </w: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 и т. д. Объясните детям, что их задача заключается в том, чтобы подобрать для каждого вида пищи соответствующий клюв. В качестве «клювов» предложите им самые разные предметы: острые палочки, щипцы, лопатки, шумовки и т. д. Каждый ребенок, выбрав себе любую понравившуюся еду, превращается в птицу и ищет себе такой клюв, которым можно ухватить эту еду. Если </w:t>
            </w:r>
            <w:proofErr w:type="gramStart"/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два</w:t>
            </w:r>
            <w:r w:rsidRPr="0049315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(</w:t>
            </w:r>
            <w:proofErr w:type="gramEnd"/>
            <w:r w:rsidRPr="0049315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или более)</w:t>
            </w: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 ребенка выбрали одинаковую еду, обсудите, может ли такая ситуация иметь место в природе: две птицы питаются одной и той же пищей. Задайте вопросы: «Может ли птица питаться пищей разного вида? Что произошло бы, если бы все птицы начали питаться одной и той же пищей?»</w:t>
            </w:r>
          </w:p>
        </w:tc>
      </w:tr>
      <w:tr w:rsidR="00493152" w:rsidRPr="00493152" w:rsidTr="00493152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Экологическая игра </w:t>
            </w: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«Благодарение»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Основные цели: ощущение единства с миром природы и психологической </w:t>
            </w:r>
            <w:proofErr w:type="spellStart"/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включённости</w:t>
            </w:r>
            <w:proofErr w:type="spellEnd"/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 в этот мир.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Ориентировочное время: 15 минут.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Материалы и подготовка: упражнение проводится на местности, где растёт щавель, заячья капуста или другие съедобные растения; с собой нужно взять яблоки и хлеб.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Процедура. Ведущий собирает и съедает несколько листиков, затем благодарит растение, предлагает сделать это и участникам.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Что чувствует человек, когда благодарит растение?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 что ещё мы можем быть благодарны растениям? </w:t>
            </w:r>
            <w:r w:rsidRPr="00493152">
              <w:rPr>
                <w:rFonts w:ascii="Times New Roman" w:eastAsia="Times New Roman" w:hAnsi="Times New Roman" w:cs="Times New Roman"/>
                <w:i/>
                <w:iCs/>
                <w:color w:val="000000"/>
                <w:szCs w:val="24"/>
                <w:lang w:eastAsia="ru-RU"/>
              </w:rPr>
              <w:t>(жильё, книги, тепло в печи, кислород и т. д.)</w:t>
            </w: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Участникам предлагается откусить яблоко со словами благодарности: «Спасибо, Солнце, за то, что даёшь энергию яблоне, яблоку и мне! Спасибо и тебе, Яблоня, за этот замечательный плод!»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Семечко от яблока можно посадить в землю. Откусив хлеба, оставить кусочек и для птиц там, где им будет удобно его найти.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Примечание. Если группа на экскурсии попала под дождь, то эту ситуацию также можно использовать для ритуала благодарения.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Встаньте в круг. Подставьте ладони дождю, почувствуйте его и поблагодарите за то хорошее, что он делает для нас: «Спасибо, Дождь, что ты напоил Землю и растения! Спасибо, Дождь, что ты заполняешь наши бочки для воды!» и т. п. Все соединяют руки и говорят: «Спасибо!»</w:t>
            </w:r>
          </w:p>
        </w:tc>
      </w:tr>
      <w:tr w:rsidR="00493152" w:rsidRPr="00493152" w:rsidTr="00493152"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Подвижная игра </w:t>
            </w:r>
            <w:r w:rsidRPr="0049315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«Что я за зверь?»</w:t>
            </w:r>
          </w:p>
        </w:tc>
        <w:tc>
          <w:tcPr>
            <w:tcW w:w="7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 игре участвует группа ребят, количество игроков не ограничено. В группе есть ведущий. Один из игроков удаляется на небольшое расстояние, отворачивается и ждет, пока его не пригласят. Группа ребят совещается между собой насчет зверя, т. е. какого зверя они будут изображать или 2-й вариант: отвечать на вопросы ведущего.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 xml:space="preserve">Итак, зверь загадан, участник приглашается, игра начинается. Участник задает вопросы группе игроков, </w:t>
            </w:r>
            <w:proofErr w:type="gramStart"/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например</w:t>
            </w:r>
            <w:proofErr w:type="gramEnd"/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: зверь маленький? может ползать? прыгать? у него есть пушистый мех? и т. д.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Ребята в свою очередь отвечают ведущему «да» или «нет». Так продолжается до тех пор, пока игрок не отгадает зверя.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u w:val="single"/>
                <w:lang w:eastAsia="ru-RU"/>
              </w:rPr>
              <w:t>2-й вариант</w:t>
            </w:r>
          </w:p>
          <w:p w:rsidR="00493152" w:rsidRPr="00493152" w:rsidRDefault="00493152" w:rsidP="0049315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Группа ре</w:t>
            </w:r>
            <w:bookmarkStart w:id="0" w:name="_GoBack"/>
            <w:bookmarkEnd w:id="0"/>
            <w:r w:rsidRPr="00493152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бят изображает зверя, а игрок должен определить зверя по мимике.</w:t>
            </w:r>
          </w:p>
        </w:tc>
      </w:tr>
    </w:tbl>
    <w:p w:rsidR="00DF5FE7" w:rsidRPr="00493152" w:rsidRDefault="00DF5FE7">
      <w:pPr>
        <w:rPr>
          <w:rFonts w:ascii="Times New Roman" w:hAnsi="Times New Roman" w:cs="Times New Roman"/>
          <w:sz w:val="24"/>
          <w:szCs w:val="24"/>
        </w:rPr>
      </w:pPr>
    </w:p>
    <w:sectPr w:rsidR="00DF5FE7" w:rsidRPr="00493152" w:rsidSect="004931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F1CAA"/>
    <w:multiLevelType w:val="multilevel"/>
    <w:tmpl w:val="C9404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6A5BF6"/>
    <w:multiLevelType w:val="multilevel"/>
    <w:tmpl w:val="5982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57262A"/>
    <w:multiLevelType w:val="multilevel"/>
    <w:tmpl w:val="91A61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27"/>
    <w:rsid w:val="003512F7"/>
    <w:rsid w:val="00493152"/>
    <w:rsid w:val="00DF5FE7"/>
    <w:rsid w:val="00EC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7055"/>
  <w15:chartTrackingRefBased/>
  <w15:docId w15:val="{131653E5-022E-4A0E-B882-9F8A19E5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2024-11-27T15:02:00Z</dcterms:created>
  <dcterms:modified xsi:type="dcterms:W3CDTF">2024-11-27T15:14:00Z</dcterms:modified>
</cp:coreProperties>
</file>