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Тесты на проверку знаний правил дорожного движения у детей 5-7 лет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Возле правильных ответов стоит знак «+»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Тест 1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I. По какой части дороги должен ходить пешеход?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По проезжей части.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По тротуару.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 xml:space="preserve">II. Какое транспортное средство можно отнести к </w:t>
      </w:r>
      <w:proofErr w:type="gramStart"/>
      <w:r w:rsidRPr="006F3C06">
        <w:rPr>
          <w:rFonts w:ascii="Times New Roman" w:hAnsi="Times New Roman" w:cs="Times New Roman"/>
          <w:sz w:val="24"/>
          <w:szCs w:val="24"/>
        </w:rPr>
        <w:t>общественному</w:t>
      </w:r>
      <w:proofErr w:type="gramEnd"/>
      <w:r w:rsidRPr="006F3C06">
        <w:rPr>
          <w:rFonts w:ascii="Times New Roman" w:hAnsi="Times New Roman" w:cs="Times New Roman"/>
          <w:sz w:val="24"/>
          <w:szCs w:val="24"/>
        </w:rPr>
        <w:t>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Легковой автомобиль.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Грузовой автомобиль.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Автобус. 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III. При включении зеленого сигнала светофора можно ли сразу начинать переход?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Можно.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Нельзя.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Тест 2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I. Как называется место пересечения дорог?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Тротуар.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Перекресток.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Проезжая часть.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II. На какой сигнал светофора можно переходить дорогу?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На желтый.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F3C0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F3C06">
        <w:rPr>
          <w:rFonts w:ascii="Times New Roman" w:hAnsi="Times New Roman" w:cs="Times New Roman"/>
          <w:sz w:val="24"/>
          <w:szCs w:val="24"/>
        </w:rPr>
        <w:t xml:space="preserve"> зеленый.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F3C0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F3C06">
        <w:rPr>
          <w:rFonts w:ascii="Times New Roman" w:hAnsi="Times New Roman" w:cs="Times New Roman"/>
          <w:sz w:val="24"/>
          <w:szCs w:val="24"/>
        </w:rPr>
        <w:t xml:space="preserve"> красный.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III. Где можно играть в различные игры?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На проезжей части.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На тротуаре.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Только на специально оборудованной площадке. 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Тест 3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I. В какую сторону необходимо посмотреть, прежде чем начать переходить дорогу?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Направо.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Налево. 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Прямо.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II. Где нужно ожидать трамвая, если нет посадочной площадки?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На проезжей части или тротуаре.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На проезжей части или обочине.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На тротуаре или обочине. 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III. Что обозначает зеленый мигающий сигнал светофора?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Запрещает дальнейшее движение через перекресток.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Разрешает движение, но предупреждает, что вскоре будет включен красный свет.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Другое.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Тест 4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I. Можно ли ехать на велосипеде, у которого не работает тормоз?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Можно.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Нельзя.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Можно, но с маленькой скоростью.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II. Что означает мигание желтого сигнала светофора?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Можно переходить дорогу, убедившись в безопасности.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lastRenderedPageBreak/>
        <w:t>2. Переходить дорогу запрещено.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Светофор неисправен.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III. Как называют людей, идущих по дороге?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Пешеходы.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Водители.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Пассажиры.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Тест 5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I. Можно ли переходить через проезжую часть, если на основном светофоре включен красный сигнал, а на пешеходном — зеленый?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Да.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Нет.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II. Какой стороны тротуара нужно придерживаться при движении?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Правой.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Левой.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Середины.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Тест 6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I. В каком месте можно переходить улицу?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В любом месте.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Там, где есть пешеходный переход.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II. Какой знак должен подать велосипедист, поворачивая налево?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Вытянутая вверх левая рука.     +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Вытянутая в сторону левая рука.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Поднятая вверх правая рука.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III. По какой стороне пешеходного перехода или тротуара должен двигаться пешеход?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1. По той стороне, где больше места.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2. По правой стороне.</w:t>
      </w:r>
    </w:p>
    <w:p w:rsidR="00D910A5" w:rsidRPr="006F3C06" w:rsidRDefault="00D910A5" w:rsidP="00D910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06">
        <w:rPr>
          <w:rFonts w:ascii="Times New Roman" w:hAnsi="Times New Roman" w:cs="Times New Roman"/>
          <w:sz w:val="24"/>
          <w:szCs w:val="24"/>
        </w:rPr>
        <w:t>3. По любой.    +</w:t>
      </w:r>
    </w:p>
    <w:p w:rsidR="00843A12" w:rsidRDefault="00843A12">
      <w:bookmarkStart w:id="0" w:name="_GoBack"/>
      <w:bookmarkEnd w:id="0"/>
    </w:p>
    <w:sectPr w:rsidR="00843A12" w:rsidSect="006F3C0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31"/>
    <w:rsid w:val="007E4E31"/>
    <w:rsid w:val="00843A12"/>
    <w:rsid w:val="00D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2</cp:revision>
  <dcterms:created xsi:type="dcterms:W3CDTF">2023-11-27T07:51:00Z</dcterms:created>
  <dcterms:modified xsi:type="dcterms:W3CDTF">2023-11-27T07:51:00Z</dcterms:modified>
</cp:coreProperties>
</file>