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bookmarkStart w:id="0" w:name="_GoBack"/>
      <w:r>
        <w:rPr>
          <w:rStyle w:val="a5"/>
          <w:rFonts w:ascii="var(--bs-font-sans-serif)" w:hAnsi="var(--bs-font-sans-serif)" w:cs="Arial"/>
          <w:b/>
          <w:bCs/>
          <w:color w:val="212529"/>
          <w:sz w:val="27"/>
          <w:szCs w:val="27"/>
        </w:rPr>
        <w:t> «Здравствуй, лето!»</w:t>
      </w:r>
    </w:p>
    <w:bookmarkEnd w:id="0"/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Поэтому стоит вспомнить некоторые рекомендации для летнего периода: уделяйте больше внимания закаливанию детей в процессе повседневной жизни;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максимально используйте возможность пребывания вашего малыша на свежем воздухе;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старайтесь не нарушать привычный режим жизни ребенка;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>
        <w:rPr>
          <w:rFonts w:ascii="Arial" w:hAnsi="Arial" w:cs="Arial"/>
          <w:color w:val="212529"/>
        </w:rPr>
        <w:t>кольцеброс</w:t>
      </w:r>
      <w:proofErr w:type="spellEnd"/>
      <w:r>
        <w:rPr>
          <w:rFonts w:ascii="Arial" w:hAnsi="Arial" w:cs="Arial"/>
          <w:color w:val="212529"/>
        </w:rPr>
        <w:t xml:space="preserve"> и т.п.;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помните: «Солнце, воздух и вода - наши лучшие друзья!»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жаркий день одевайте малышей в лёгкую,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 городом, в парке малышу достаточно трусиков. Обувь тоже нужна лёгкая и светлая,  но обязательно с задником и плоским каблуком.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Лакированная обувь не для жаркого дня, она не пропускает воздух, нога в ней потеет. Панамка нужна ребёнку только на солнце, в тени пусть голова остаётся непокрытой.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Залог здоровья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тщательно намыливать, тереть и смывать мыльную пену, предметы ухода за ребёнком следует промывать после каждого использования с последующим кипячением, молоко и воду для питья обязательно </w:t>
      </w:r>
      <w:r>
        <w:rPr>
          <w:rFonts w:ascii="Arial" w:hAnsi="Arial" w:cs="Arial"/>
          <w:color w:val="212529"/>
        </w:rPr>
        <w:lastRenderedPageBreak/>
        <w:t>кипятить, овощи и фрукты промывать сначала холодной водой, затем обдать кипятком.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Солнечные ванны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только пригреет солнце, каждый стремится подставить своё лицо его ласковым лучам,  чтобы поскорее загореть.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радиации  прямых и рассеянных лучей солнца.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Воздушные ванны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Закаливание водой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озере  доставляет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вытереть  полотенцем и одеть.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305F" w:rsidRPr="00BC1E94" w:rsidRDefault="00BC1E94" w:rsidP="00BC1E9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sectPr w:rsidR="00BC305F" w:rsidRPr="00BC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94"/>
    <w:rsid w:val="00BC1E94"/>
    <w:rsid w:val="00B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E94"/>
    <w:rPr>
      <w:b/>
      <w:bCs/>
    </w:rPr>
  </w:style>
  <w:style w:type="character" w:styleId="a5">
    <w:name w:val="Emphasis"/>
    <w:basedOn w:val="a0"/>
    <w:uiPriority w:val="20"/>
    <w:qFormat/>
    <w:rsid w:val="00BC1E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E94"/>
    <w:rPr>
      <w:b/>
      <w:bCs/>
    </w:rPr>
  </w:style>
  <w:style w:type="character" w:styleId="a5">
    <w:name w:val="Emphasis"/>
    <w:basedOn w:val="a0"/>
    <w:uiPriority w:val="20"/>
    <w:qFormat/>
    <w:rsid w:val="00BC1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2022-06-21T01:29:00Z</dcterms:created>
  <dcterms:modified xsi:type="dcterms:W3CDTF">2022-06-21T01:34:00Z</dcterms:modified>
</cp:coreProperties>
</file>