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День смеха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Цирковое представление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 "Клоуны и воздушные шары"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01.04.2022г.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Задачи</w:t>
      </w:r>
      <w:r w:rsidDel="00000000" w:rsidR="00000000" w:rsidRPr="00000000">
        <w:rPr>
          <w:rtl w:val="0"/>
        </w:rPr>
        <w:t xml:space="preserve">: Вызывать у детей положительные эмоции, обогащать представление детей о мире предметов. Развивать умение самореализовываться, самовыражаться, преодолевать неуверенность в себе. Закреплять умение соотносить геометрические фигуры с реальными предметами (на что похоже). Формировать внимание, воображение, память.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Материалы и оборудование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Костюмы Клоунов 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Воздушные шары 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шары для бассейна (маленькие мячики)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обручи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игрушки мягкие и лощадка 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Ход</w:t>
      </w:r>
      <w:r w:rsidDel="00000000" w:rsidR="00000000" w:rsidRPr="00000000">
        <w:rPr>
          <w:rtl w:val="0"/>
        </w:rPr>
        <w:t xml:space="preserve"> представления.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Под веселую песню про Цирк, с шарами  входят клоуны.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Клоуны : -Мы веселые Клоуны!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К1: Клоун в цирке - это праздник: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К2: Весельчак, шутник, проказник.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К1: Кувыркается и скачет,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К2: Даже по-смешному плачет!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К1: Лишь увижу красный нос,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Хохочу и я до слёз!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Клоуны : Уважаемые мальчики и девочки, вы пришли на веселое представление.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В детском саду приехал цирк, о как я рад видеть вас, люблю всех детей на свете...давайте обнимимся.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Давай те знакомиться!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Клоуны : - Как вас зовут?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(Дети выкрикивают свои имена).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Клоуны: - А мы кто? Узнали нас?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(Дети отвехчают).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Клоун: - Мы,конечно, очень рады,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Что попали  в детский сад.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И поэтому друзья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Поиграем с вами мы!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– Ребята, в цирке очень интересно и там выступают разные звери, вы хотите узнать, кто будет выступать в цирке? - Да! - Тогда отгадайте загадки: 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«Корчит рожи, ест бананы, ну конечно - обезьяна», 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«весь покрыт иголками, носит шубку колкую - ёжик», 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«четыре ноги, пятый хвост, шестая грива - лошадь»,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 xml:space="preserve"> «спит под крылечком, хвостик колечком, громко лает, чужих в дом не пускает - собака», 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  <w:t xml:space="preserve">Пришли мы не одни ,а с воздушными друзьями- Акробаты обезьянки (Воздушные шары сделаны ввиде обезьянок)</w:t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Игра с Воздушными шарами-"Обезьянки в полете"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  <w:t xml:space="preserve">Клоун : - Какие вы молодцы! Поиграли с обезьянками…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  <w:t xml:space="preserve">Подвижные игры: Вместе с детьми</w:t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Прыжки через обруч "Собачка Лола"</w:t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  <w:t xml:space="preserve">Собачка – Лола, она пробежала по арене с лаем, затем прыгала с круга на круг, перепрыгивала через палку  </w:t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Ёжик – Гена, он ходит по бревну, ходит по веревочке. </w:t>
      </w:r>
    </w:p>
    <w:p w:rsidR="00000000" w:rsidDel="00000000" w:rsidP="00000000" w:rsidRDefault="00000000" w:rsidRPr="00000000" w14:paraId="0000003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Лошадка – Стрела, она скачет по кругу арены</w:t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  <w:t xml:space="preserve">Все умнички и молодцы, огромное спасибо вам за увлекательное и интересное приключение, нам очень понравилось</w:t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  <w:t xml:space="preserve"> А вам ,что понравилось?</w:t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  <w:t xml:space="preserve">Кто к вам приходил , кто мы?</w:t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  <w:t xml:space="preserve">Что мы с вами делали?</w:t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  <w:t xml:space="preserve">До новых встреч , До свидания!!!</w:t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