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Досуг «Волшебный карандаш»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u w:val="single"/>
          <w:rtl w:val="0"/>
        </w:rPr>
        <w:t xml:space="preserve">Задачи</w:t>
      </w:r>
      <w:r w:rsidDel="00000000" w:rsidR="00000000" w:rsidRPr="00000000">
        <w:rPr>
          <w:rtl w:val="0"/>
        </w:rPr>
        <w:t xml:space="preserve">: Вызывать у детей положительные эмоции, обогащать представление детей о мире предметов. Развивать умение самореализовываться, самовыражаться, преодолевать неуверенность в себе. Закреплять умение соотносить геометрические фигуры с реальными предметами (на что похоже). Формировать внимание, воображение, память.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u w:val="single"/>
          <w:rtl w:val="0"/>
        </w:rPr>
        <w:t xml:space="preserve">Материалы и оборудование</w:t>
      </w:r>
      <w:r w:rsidDel="00000000" w:rsidR="00000000" w:rsidRPr="00000000">
        <w:rPr>
          <w:rtl w:val="0"/>
        </w:rPr>
        <w:t xml:space="preserve">. Мольберт, папка формата А3,  бумага А4, маркер, магниты для фиксации бумаги на мольберте, костюм "Карандаша"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Ход</w:t>
      </w:r>
      <w:r w:rsidDel="00000000" w:rsidR="00000000" w:rsidRPr="00000000">
        <w:rPr>
          <w:rtl w:val="0"/>
        </w:rPr>
        <w:t xml:space="preserve">. Пританцовывая под веселую мелодию, с огромной папкой, входит карандаш.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Карандаш : - Я веселый карандаш!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Мой рисунок станет ваш.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Стоит только отгадать,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Что я хотел нарисовать.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(Останавливается напротив детей, дети сидят на стульчиках).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Карандаш : - Ого! Что это! Где это я?!!!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В детском саду ,о как я рад, люблю детский сад и всех детей на свете...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Давай те знакомиться!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Карандаш : - Как вас зовут?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(Дети выкрикивают свои имена).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Карандаш : - А я кто? Узнали меня?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(Дети отвечают).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Карандаш : - Я, конечно, очень рад,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Что попал к вам в детский сад.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И поэтому друзья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Поиграю с вами я!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Я буду предметы называть, а вы должны хлопать в ладоши, если предмет нужен для работы художнику.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Кто такой художник? Знаете?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Дети: - Тот, кто рисует.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Карандаш : - Правильно! Если назову предмет, не нужный для художника … Громко топайте. Готовы?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-Карандаш, мыло, огурец, кисти, альбом, мяч, зонт, краски, ложка, ноты, молоток итд…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Карандаш : - Какие вы молодцы!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Всё знаете! Может и-и-и, рисовать умеете?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Дети: - Да!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Карандаш : - Кто выйдет и что-нибудь нарисует, поднимите руку. Не бойтесь, я помогу. (Желающие дети по одному выходят и рисуют любой предмет, а Карандаш, если необходимо, дорисовывает до узнаваемости. Рисунки дарятся детям).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Карандаш : - Вот вы молодцы!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А я только начал рисовать, да как подует ветер… Всё моё художество закончилось.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Как ветер дует, знаете? Покажите.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(Дети дуют).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Карандаш : - Ой-ой! Чуть меня не сдули.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А сейчас я вам покажу что то...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(Карандаш показывает несколько листов бумаги, на которых изображены основные геометрические фигуры и опять запевает свою песенку).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Карандаш : - Я веселый карандаш!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Мой рисунок станет ваш.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Стоит только отгадать,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Что хотел я нарисовать.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Вот отгадайте, что я хотел нарисовать?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(Показывает нарисованный Круг).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Дети: - круг!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Карандаш : - Нет! Это то, что утром встает и светит нам.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Дети: - Солнце!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Карандаш : - Правильно!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(Быстро дорисовывает детали).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Карандаш : - А это что? (Овал)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Дети: - Круг!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Овал - огурец итд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(Поняв принцип, придумывают какой-нибудь предмет. Например: шкаф, книга, дом итд. Карандаш соглашается, быстро дорисовывает необходимые детали. Подхваливает детей. Карандаш : -Какие вы молодец! Все отгадали! Вот вам от меня рисунки Раскраски в подарок.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Карандаш : - У всех есть от меня рисунки? Вы должны обязательно их раскрасить. Договорились!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-Есть ещё у меня для вас сюрприз!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Карандаш-то Я Волшебный, значит наступило время для волшебства!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Давай те все вместе скажем СИМ-САЛАБИМ! ЛЯСЬКИ-МАСЯСЬКИ!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(Взмахивая маркером, Карандаш касается своей папки, достаёт из неё Карандаши и дарит детям на группу).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Карандаш : - Обязательно возьмите карандаши и раскрасьте и подарите маме.  До новых встреч!!!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