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Проделанная  работа в группе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Октябрь 2021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парикмахерскую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кухня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пожарный щит/ щит скорой помощи/полиция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наше творчество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5. театр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6. бизиборд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7. домик 1,5*1,5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8. медицинский кабинет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9. спортивный уголок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10. музыкальный уголок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11. бытовая техника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12. маленькие контейнер для сенсорики 6 шт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13. средние 5 шт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14. большие 4 шт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15. ростомер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16. пазлы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17. дидактические картинки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18. Огород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19. для уголка "моё настроение " крючки в виде смайликов, если не найдете можно детские любые бравенькие крючки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20. клеенку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21. флаг России и Бурятии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22. цветы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23. пустые ёмкости из под косметики( крема, духи, шампуни итд)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24. полки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25. нужно сделать стрелки для часов размеры скажу после как нарисую на стене часы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26. Лэпбуки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27. картинки наклейки на кабинки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28.  Сюжетно-ролевая игра: фартук юнные поварята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29.костюм медицинский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30. костюм полиция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31. костюм пожарного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32. костюм строителя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33. костюм Парикмахера и клиента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34 Военная форма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35. библиотека, книги по возрасту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февраль 2022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1. парикмахерскую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7. домик 1,5*1,5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8. медицинский кабинет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10. музыкальный уголок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11. бытовая техника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13. средние 5 шт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14. большие контейнера с крышкой 2 шт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15. ростомер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17. дидактические картинки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18. Огород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22. цветы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23. пустые ёмкости из под косметики( крема, духи, шампуни итд)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25. нужно сделать стрелки  для часов размеры скажу после как нарисую на стене часы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29.костюм медицинский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30. костюм полиция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31. костюм пожарного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32. костюм строителя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34. Военная форма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