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9AB" w:rsidRPr="00B039AB" w:rsidRDefault="00B039AB" w:rsidP="00B039AB">
      <w:pPr>
        <w:jc w:val="center"/>
        <w:rPr>
          <w:b/>
          <w:sz w:val="32"/>
          <w:szCs w:val="32"/>
        </w:rPr>
      </w:pPr>
      <w:r w:rsidRPr="00B039AB">
        <w:rPr>
          <w:b/>
          <w:sz w:val="32"/>
          <w:szCs w:val="32"/>
        </w:rPr>
        <w:t xml:space="preserve">Интегративный подход и к организации </w:t>
      </w:r>
      <w:r w:rsidRPr="00B039AB">
        <w:rPr>
          <w:b/>
          <w:sz w:val="32"/>
          <w:szCs w:val="32"/>
        </w:rPr>
        <w:t>развивающих центров</w:t>
      </w:r>
      <w:r w:rsidRPr="00B039AB">
        <w:rPr>
          <w:b/>
          <w:sz w:val="32"/>
          <w:szCs w:val="32"/>
        </w:rPr>
        <w:t xml:space="preserve"> активности детей</w:t>
      </w:r>
    </w:p>
    <w:p w:rsidR="00B039AB" w:rsidRPr="00B039AB" w:rsidRDefault="00B039AB" w:rsidP="00B039AB">
      <w:pPr>
        <w:spacing w:after="0" w:line="240" w:lineRule="auto"/>
        <w:jc w:val="both"/>
        <w:rPr>
          <w:sz w:val="24"/>
          <w:szCs w:val="24"/>
        </w:rPr>
      </w:pPr>
      <w:r w:rsidRPr="00B039AB">
        <w:rPr>
          <w:sz w:val="24"/>
          <w:szCs w:val="24"/>
        </w:rPr>
        <w:t xml:space="preserve">      </w:t>
      </w:r>
      <w:r w:rsidRPr="00B039AB">
        <w:rPr>
          <w:sz w:val="24"/>
          <w:szCs w:val="24"/>
        </w:rPr>
        <w:t>Качественная подготовка групп дошкольного возраста к новому учебному году – одна из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задач, стоящих перед педагогом ДОУ, от своевременного решения которой во многом зависит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эффективность воспитательно-образовательной работы с детьми.</w:t>
      </w:r>
    </w:p>
    <w:p w:rsidR="00B039AB" w:rsidRPr="00B039AB" w:rsidRDefault="00B039AB" w:rsidP="00B039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ФГОС </w:t>
      </w:r>
      <w:r w:rsidRPr="00B039AB">
        <w:rPr>
          <w:sz w:val="24"/>
          <w:szCs w:val="24"/>
        </w:rPr>
        <w:t>устанавливают нормы и положения, обязательные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при реализации основной общеобразовательной программы дошкольного образования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образовательными учреждениями, в части определения структуры основной</w:t>
      </w:r>
    </w:p>
    <w:p w:rsidR="00B039AB" w:rsidRPr="00B039AB" w:rsidRDefault="00B039AB" w:rsidP="00B039AB">
      <w:pPr>
        <w:spacing w:after="0" w:line="240" w:lineRule="auto"/>
        <w:jc w:val="both"/>
        <w:rPr>
          <w:sz w:val="24"/>
          <w:szCs w:val="24"/>
        </w:rPr>
      </w:pPr>
      <w:r w:rsidRPr="00B039AB">
        <w:rPr>
          <w:sz w:val="24"/>
          <w:szCs w:val="24"/>
        </w:rPr>
        <w:t>общеобразовательной программы дошкольного образования, в том числе соотношения ее</w:t>
      </w:r>
    </w:p>
    <w:p w:rsidR="00B039AB" w:rsidRPr="00B039AB" w:rsidRDefault="00B039AB" w:rsidP="00B039AB">
      <w:pPr>
        <w:spacing w:after="0" w:line="240" w:lineRule="auto"/>
        <w:jc w:val="both"/>
        <w:rPr>
          <w:sz w:val="24"/>
          <w:szCs w:val="24"/>
        </w:rPr>
      </w:pPr>
      <w:r w:rsidRPr="00B039AB">
        <w:rPr>
          <w:sz w:val="24"/>
          <w:szCs w:val="24"/>
        </w:rPr>
        <w:t>частей, их объема, а также соотношения обязательной части основной общеобразовательной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программы и части, формируемой участниками образовательного процесса.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Основная общеобразовательной программы дошкольного образования определяет содержание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и организацию образовательного процесса для детей дошкольного возраста и направлена на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формирование общей культуры, развитие физических, интеллектуальных и личностных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качеств, формирование предпосылок учебной деятельности, обеспечивающих социальную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успешность, сохранение и укрепление здоровья детей дошкольного возраста, коррекцию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недостатков в физическом и (или) психическом развитии детей.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Содержание основной общеобразовательной программы дошкольного образования, включает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совокупность образовательных областей, которые обеспечивают разностороннее развитие детей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с учетом их возрастных и индивидуальных особенностей по основным направлениям -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физическому, социально-личностному, познавательно-речевому и художественно-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эстетическому.</w:t>
      </w:r>
    </w:p>
    <w:p w:rsidR="00B039AB" w:rsidRPr="00B039AB" w:rsidRDefault="00B039AB" w:rsidP="00B039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039AB">
        <w:rPr>
          <w:sz w:val="24"/>
          <w:szCs w:val="24"/>
        </w:rPr>
        <w:t>Одним из требований, предъявляемых к основной общеобразовательной программ</w:t>
      </w:r>
      <w:r>
        <w:rPr>
          <w:sz w:val="24"/>
          <w:szCs w:val="24"/>
        </w:rPr>
        <w:t>е</w:t>
      </w:r>
    </w:p>
    <w:p w:rsidR="00B039AB" w:rsidRPr="00B039AB" w:rsidRDefault="00B039AB" w:rsidP="00B039AB">
      <w:pPr>
        <w:spacing w:after="0" w:line="240" w:lineRule="auto"/>
        <w:jc w:val="both"/>
        <w:rPr>
          <w:sz w:val="24"/>
          <w:szCs w:val="24"/>
        </w:rPr>
      </w:pPr>
      <w:r w:rsidRPr="00B039AB">
        <w:rPr>
          <w:sz w:val="24"/>
          <w:szCs w:val="24"/>
        </w:rPr>
        <w:t>дошкольного образования - учет принципа интеграции образовательных областей в</w:t>
      </w:r>
    </w:p>
    <w:p w:rsidR="00B039AB" w:rsidRPr="00B039AB" w:rsidRDefault="00B039AB" w:rsidP="00B039AB">
      <w:pPr>
        <w:spacing w:after="0" w:line="240" w:lineRule="auto"/>
        <w:jc w:val="both"/>
        <w:rPr>
          <w:sz w:val="24"/>
          <w:szCs w:val="24"/>
        </w:rPr>
      </w:pPr>
      <w:r w:rsidRPr="00B039AB">
        <w:rPr>
          <w:sz w:val="24"/>
          <w:szCs w:val="24"/>
        </w:rPr>
        <w:t>соответствии с возрастными возможностями и особенностями воспитанников, спецификой и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возможностями образовательных областей.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Задачи психолого-педагогической работы по формированию физических, интеллектуальных и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 xml:space="preserve">личностных качеств детей также должны решаться </w:t>
      </w:r>
      <w:r w:rsidRPr="00B039AB">
        <w:rPr>
          <w:sz w:val="24"/>
          <w:szCs w:val="24"/>
        </w:rPr>
        <w:t>интегрировано</w:t>
      </w:r>
      <w:r w:rsidRPr="00B039AB">
        <w:rPr>
          <w:sz w:val="24"/>
          <w:szCs w:val="24"/>
        </w:rPr>
        <w:t xml:space="preserve"> в ходе освоения </w:t>
      </w:r>
      <w:r w:rsidRPr="00B039AB">
        <w:rPr>
          <w:sz w:val="24"/>
          <w:szCs w:val="24"/>
        </w:rPr>
        <w:t>всех образовательных</w:t>
      </w:r>
      <w:r w:rsidRPr="00B039AB">
        <w:rPr>
          <w:sz w:val="24"/>
          <w:szCs w:val="24"/>
        </w:rPr>
        <w:t xml:space="preserve"> областей наряду с задачами, отражающими специфику каждой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образовательной области.</w:t>
      </w:r>
    </w:p>
    <w:p w:rsidR="00B039AB" w:rsidRPr="00B039AB" w:rsidRDefault="00B039AB" w:rsidP="00B039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039AB">
        <w:rPr>
          <w:sz w:val="24"/>
          <w:szCs w:val="24"/>
        </w:rPr>
        <w:t>При проектировании воспитательно-образовательного процесса в соответствии с контингентом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воспитанников, их индивидуальными и возрастными особенностями для успешной реализации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целей и задач основной общеобразовательной программы дошкольного образования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необходимо обеспечить интегративных подход и к организации развивающих центров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активности детей.</w:t>
      </w:r>
    </w:p>
    <w:p w:rsidR="00B039AB" w:rsidRPr="00B039AB" w:rsidRDefault="00B039AB" w:rsidP="00B039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039AB">
        <w:rPr>
          <w:sz w:val="24"/>
          <w:szCs w:val="24"/>
        </w:rPr>
        <w:t>«Интеграция» развивающих центров активности детей обеспечивает процесс связности,</w:t>
      </w:r>
    </w:p>
    <w:p w:rsidR="00B039AB" w:rsidRPr="00B039AB" w:rsidRDefault="00B039AB" w:rsidP="00B039AB">
      <w:pPr>
        <w:spacing w:after="0" w:line="240" w:lineRule="auto"/>
        <w:jc w:val="both"/>
        <w:rPr>
          <w:sz w:val="24"/>
          <w:szCs w:val="24"/>
        </w:rPr>
      </w:pPr>
      <w:r w:rsidRPr="00B039AB">
        <w:rPr>
          <w:sz w:val="24"/>
          <w:szCs w:val="24"/>
        </w:rPr>
        <w:t>взаимопроникновения и взаимодействия отдельных образовательных областей содержания</w:t>
      </w:r>
    </w:p>
    <w:p w:rsidR="00947CBE" w:rsidRDefault="00B039AB" w:rsidP="00B039AB">
      <w:pPr>
        <w:spacing w:after="0" w:line="240" w:lineRule="auto"/>
        <w:jc w:val="both"/>
        <w:rPr>
          <w:sz w:val="24"/>
          <w:szCs w:val="24"/>
        </w:rPr>
      </w:pPr>
      <w:r w:rsidRPr="00B039AB">
        <w:rPr>
          <w:sz w:val="24"/>
          <w:szCs w:val="24"/>
        </w:rPr>
        <w:t>дошкольного образования, обеспечивающее целостность познавательно-речевой, физической,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художественно-эстетической и социально-личностной сфер развития ребенка в</w:t>
      </w:r>
      <w:r>
        <w:rPr>
          <w:sz w:val="24"/>
          <w:szCs w:val="24"/>
        </w:rPr>
        <w:t xml:space="preserve"> </w:t>
      </w:r>
      <w:r w:rsidRPr="00B039AB">
        <w:rPr>
          <w:sz w:val="24"/>
          <w:szCs w:val="24"/>
        </w:rPr>
        <w:t>образовательном процессе.</w:t>
      </w:r>
    </w:p>
    <w:p w:rsidR="00B039AB" w:rsidRPr="00B039AB" w:rsidRDefault="00B039AB" w:rsidP="00B039AB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039AB">
        <w:rPr>
          <w:b/>
          <w:sz w:val="24"/>
          <w:szCs w:val="24"/>
        </w:rPr>
        <w:t>Я хотела бы представить Вашему вниманию как организуется предметно-развивающая среда в Италии, Сингапуре и Израиле.</w:t>
      </w:r>
    </w:p>
    <w:p w:rsidR="00B039AB" w:rsidRDefault="00B039AB" w:rsidP="00B039AB">
      <w:pPr>
        <w:rPr>
          <w:sz w:val="24"/>
          <w:szCs w:val="24"/>
        </w:rPr>
      </w:pPr>
      <w:r>
        <w:rPr>
          <w:sz w:val="24"/>
          <w:szCs w:val="24"/>
        </w:rPr>
        <w:t xml:space="preserve">      В Италии распространена </w:t>
      </w:r>
      <w:proofErr w:type="spellStart"/>
      <w:r>
        <w:rPr>
          <w:sz w:val="24"/>
          <w:szCs w:val="24"/>
        </w:rPr>
        <w:t>Реджио</w:t>
      </w:r>
      <w:proofErr w:type="spellEnd"/>
      <w:r>
        <w:rPr>
          <w:sz w:val="24"/>
          <w:szCs w:val="24"/>
        </w:rPr>
        <w:t xml:space="preserve">- педагогика. </w:t>
      </w:r>
    </w:p>
    <w:p w:rsidR="00B039AB" w:rsidRPr="00B039AB" w:rsidRDefault="00B039AB" w:rsidP="00B039AB">
      <w:pPr>
        <w:spacing w:after="0" w:line="240" w:lineRule="auto"/>
        <w:rPr>
          <w:b/>
          <w:sz w:val="24"/>
          <w:szCs w:val="24"/>
        </w:rPr>
      </w:pPr>
      <w:r w:rsidRPr="00B039AB">
        <w:rPr>
          <w:b/>
          <w:sz w:val="24"/>
          <w:szCs w:val="24"/>
        </w:rPr>
        <w:t xml:space="preserve">Развивающая среда </w:t>
      </w:r>
      <w:proofErr w:type="spellStart"/>
      <w:r w:rsidRPr="00B039AB">
        <w:rPr>
          <w:b/>
          <w:sz w:val="24"/>
          <w:szCs w:val="24"/>
        </w:rPr>
        <w:t>Реджио</w:t>
      </w:r>
      <w:proofErr w:type="spellEnd"/>
    </w:p>
    <w:p w:rsidR="00B039AB" w:rsidRPr="00B039AB" w:rsidRDefault="00B039AB" w:rsidP="00B039AB">
      <w:pPr>
        <w:spacing w:after="0" w:line="240" w:lineRule="auto"/>
        <w:rPr>
          <w:sz w:val="24"/>
          <w:szCs w:val="24"/>
        </w:rPr>
      </w:pPr>
      <w:r w:rsidRPr="00B039AB">
        <w:rPr>
          <w:sz w:val="24"/>
          <w:szCs w:val="24"/>
        </w:rPr>
        <w:t>Чтобы ребенок мог себя проявить наиболее активно, для него создается особая богатая среда, которая состоит из:</w:t>
      </w:r>
    </w:p>
    <w:p w:rsidR="00B039AB" w:rsidRPr="00B039AB" w:rsidRDefault="00B039AB" w:rsidP="00B039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039AB">
        <w:rPr>
          <w:sz w:val="24"/>
          <w:szCs w:val="24"/>
        </w:rPr>
        <w:t>Материалов (краски, бумага, ткани, проволока, природные материалы: растения, песок, глина, цветы, семена и пр.)</w:t>
      </w:r>
    </w:p>
    <w:p w:rsidR="00B039AB" w:rsidRPr="00B039AB" w:rsidRDefault="00B039AB" w:rsidP="00B039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039AB">
        <w:rPr>
          <w:sz w:val="24"/>
          <w:szCs w:val="24"/>
        </w:rPr>
        <w:t xml:space="preserve">Предметов и инструментов (различные игрушки, конструкторы, музыкальные инструменты, книги, карандаши и кисточки, пуговицы, различные костюмы, увеличительные лупы и </w:t>
      </w:r>
      <w:proofErr w:type="gramStart"/>
      <w:r w:rsidRPr="00B039AB">
        <w:rPr>
          <w:sz w:val="24"/>
          <w:szCs w:val="24"/>
        </w:rPr>
        <w:t>т.д.</w:t>
      </w:r>
      <w:proofErr w:type="gramEnd"/>
      <w:r w:rsidRPr="00B039AB">
        <w:rPr>
          <w:sz w:val="24"/>
          <w:szCs w:val="24"/>
        </w:rPr>
        <w:t>)</w:t>
      </w:r>
    </w:p>
    <w:p w:rsidR="00B039AB" w:rsidRPr="00B039AB" w:rsidRDefault="00B039AB" w:rsidP="00B039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Pr="00B039AB">
        <w:rPr>
          <w:sz w:val="24"/>
          <w:szCs w:val="24"/>
        </w:rPr>
        <w:t>Устройств (микроскоп, компьютер, проектор, фотоаппарат и пр.)</w:t>
      </w:r>
    </w:p>
    <w:p w:rsidR="00B039AB" w:rsidRPr="00B039AB" w:rsidRDefault="00B039AB" w:rsidP="00B039AB">
      <w:pPr>
        <w:spacing w:after="0" w:line="240" w:lineRule="auto"/>
        <w:rPr>
          <w:sz w:val="24"/>
          <w:szCs w:val="24"/>
        </w:rPr>
      </w:pPr>
      <w:r w:rsidRPr="00B039AB">
        <w:rPr>
          <w:sz w:val="24"/>
          <w:szCs w:val="24"/>
        </w:rPr>
        <w:t>Все это способствуют проявлению естественной любознательности и творчеству ребенка.</w:t>
      </w:r>
    </w:p>
    <w:p w:rsidR="00B039AB" w:rsidRPr="00B039AB" w:rsidRDefault="00B039AB" w:rsidP="00B039AB">
      <w:pPr>
        <w:spacing w:after="0" w:line="240" w:lineRule="auto"/>
        <w:rPr>
          <w:sz w:val="24"/>
          <w:szCs w:val="24"/>
        </w:rPr>
      </w:pPr>
    </w:p>
    <w:p w:rsidR="00B039AB" w:rsidRPr="00B039AB" w:rsidRDefault="00B039AB" w:rsidP="00B039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B039AB">
        <w:rPr>
          <w:sz w:val="24"/>
          <w:szCs w:val="24"/>
        </w:rPr>
        <w:t>Пространство поделено на разные зоны: уединённые уголки, где дети могут отдохнуть от коллектива; большие комнаты, где дети проводят масштабные мероприятия; дворики, где дети гуляют и изучают окружающую среду; мастерские и т.д. Такая среда позволяет детям полностью проявлять себя: когда хочешь побыть один — достаточно пойти в конец комнаты, если хочешь поиграть или совместно исследовать мир — приходи в ее центр.</w:t>
      </w:r>
    </w:p>
    <w:p w:rsidR="00B039AB" w:rsidRPr="00B039AB" w:rsidRDefault="00B039AB" w:rsidP="00B039AB">
      <w:pPr>
        <w:spacing w:after="0" w:line="240" w:lineRule="auto"/>
        <w:rPr>
          <w:sz w:val="24"/>
          <w:szCs w:val="24"/>
        </w:rPr>
      </w:pPr>
    </w:p>
    <w:p w:rsidR="00B039AB" w:rsidRPr="00B039AB" w:rsidRDefault="009B3A35" w:rsidP="00B039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039AB" w:rsidRPr="00B039AB">
        <w:rPr>
          <w:sz w:val="24"/>
          <w:szCs w:val="24"/>
        </w:rPr>
        <w:t>Еще одна особенность, это «</w:t>
      </w:r>
      <w:proofErr w:type="spellStart"/>
      <w:r w:rsidR="00B039AB" w:rsidRPr="00B039AB">
        <w:rPr>
          <w:sz w:val="24"/>
          <w:szCs w:val="24"/>
        </w:rPr>
        <w:t>пьяцца</w:t>
      </w:r>
      <w:proofErr w:type="spellEnd"/>
      <w:r w:rsidR="00B039AB" w:rsidRPr="00B039AB">
        <w:rPr>
          <w:sz w:val="24"/>
          <w:szCs w:val="24"/>
        </w:rPr>
        <w:t>» — место встречи всех детей, где дети и взрослые встречаются с утра и обсуждают, что происходит в детском саду и вне сада, какие проекты сейчас создаются и какие можно начать в ближайшем времени (подробнее про проекты мы поговорим дальше). Такой ритуал очень важен, так как приучает детей обмениваться мнениями, слушать и уважать друг друга.</w:t>
      </w:r>
    </w:p>
    <w:p w:rsidR="00B039AB" w:rsidRPr="00B039AB" w:rsidRDefault="00B039AB" w:rsidP="00B039AB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B039AB" w:rsidRPr="00B03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AB"/>
    <w:rsid w:val="00947CBE"/>
    <w:rsid w:val="009B3A35"/>
    <w:rsid w:val="00B039AB"/>
    <w:rsid w:val="00D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6225"/>
  <w15:chartTrackingRefBased/>
  <w15:docId w15:val="{BECCCFAE-B850-45E2-9396-EB2B3EBA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1</cp:revision>
  <dcterms:created xsi:type="dcterms:W3CDTF">2019-03-06T13:48:00Z</dcterms:created>
  <dcterms:modified xsi:type="dcterms:W3CDTF">2019-03-06T13:59:00Z</dcterms:modified>
</cp:coreProperties>
</file>