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340" w:right="3580" w:firstLine="0"/>
      </w:pPr>
      <w:r>
        <w:rPr>
          <w:lang w:val="ru-RU"/>
          <w:w w:val="100"/>
          <w:color w:val="000000"/>
          <w:position w:val="0"/>
        </w:rPr>
        <w:t>Проект в старшей группе № 4</w:t>
        <w:br/>
        <w:t>«Путешествие капельки »</w:t>
      </w:r>
    </w:p>
    <w:p>
      <w:pPr>
        <w:pStyle w:val="Style3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right"/>
        <w:spacing w:before="0" w:after="202"/>
        <w:ind w:left="0" w:right="220" w:firstLine="0"/>
      </w:pPr>
      <w:r>
        <w:rPr>
          <w:lang w:val="ru-RU"/>
          <w:w w:val="100"/>
          <w:color w:val="000000"/>
          <w:position w:val="0"/>
        </w:rPr>
        <w:t>Подготовила Е.А. Никифорова</w:t>
      </w:r>
    </w:p>
    <w:p>
      <w:pPr>
        <w:pStyle w:val="Style5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Задачи проекта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Образовательные: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Углубить знания детей о воде;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Сформировать позитивное отношение к воде;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Формировать эмоционально - познавательную активность детей;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Обогатить словарь детей загадками о воде.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Развивающие: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20" w:firstLine="0"/>
      </w:pPr>
      <w:r>
        <w:rPr>
          <w:lang w:val="ru-RU"/>
          <w:w w:val="100"/>
          <w:color w:val="000000"/>
          <w:position w:val="0"/>
        </w:rPr>
        <w:t>Развивать умение детей наблюдать за явлениями природы, делать элементарные выводы</w:t>
        <w:br/>
        <w:t>своих наблюдений;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Способствовать осознанию единства живой и неживой природы;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Развивать самостоятельность и инициативу;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Развивать творческие способности.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Социализирующие: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Создать условия для реализации познавательной и социальной активности;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20" w:firstLine="0"/>
      </w:pPr>
      <w:r>
        <w:rPr>
          <w:lang w:val="ru-RU"/>
          <w:w w:val="100"/>
          <w:color w:val="000000"/>
          <w:position w:val="0"/>
        </w:rPr>
        <w:t>Применять личный опыт в работе , отмечать не только свои достижения, но и</w:t>
        <w:br/>
        <w:t>достижения других;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20" w:firstLine="0"/>
      </w:pPr>
      <w:r>
        <w:rPr>
          <w:lang w:val="ru-RU"/>
          <w:w w:val="100"/>
          <w:color w:val="000000"/>
          <w:position w:val="0"/>
        </w:rPr>
        <w:t>Развивать интерес к выполнению общей задачи и формировать потребность прийти на</w:t>
        <w:br/>
        <w:t>помощь друг другу;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Воспитательные: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Воспитывать экологическое сознание и целесообразное поведение;</w:t>
      </w:r>
    </w:p>
    <w:p>
      <w:pPr>
        <w:pStyle w:val="Style7"/>
        <w:numPr>
          <w:ilvl w:val="0"/>
          <w:numId w:val="1"/>
        </w:numPr>
        <w:framePr w:w="9514" w:h="14211" w:hRule="exact" w:wrap="none" w:vAnchor="page" w:hAnchor="page" w:x="1577" w:y="1613"/>
        <w:tabs>
          <w:tab w:leader="none" w:pos="1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Воспитывать аккуратность при проведении опытов.</w:t>
      </w:r>
    </w:p>
    <w:p>
      <w:pPr>
        <w:pStyle w:val="Style5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9"/>
          <w:b/>
          <w:bCs/>
        </w:rPr>
        <w:t>Характеристика пректа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20" w:right="220" w:firstLine="0"/>
      </w:pPr>
      <w:r>
        <w:rPr>
          <w:rStyle w:val="CharStyle10"/>
        </w:rPr>
        <w:t>По доминирующей деятельности:</w:t>
        <w:br/>
      </w:r>
      <w:r>
        <w:rPr>
          <w:lang w:val="ru-RU"/>
          <w:w w:val="100"/>
          <w:color w:val="000000"/>
          <w:position w:val="0"/>
        </w:rPr>
        <w:t>исследовательско - информационный</w:t>
      </w:r>
    </w:p>
    <w:p>
      <w:pPr>
        <w:pStyle w:val="Style5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По продолжительности: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Краткосрочный</w:t>
      </w:r>
    </w:p>
    <w:p>
      <w:pPr>
        <w:pStyle w:val="Style5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 xml:space="preserve">Участники проекта: родители, </w:t>
      </w:r>
      <w:r>
        <w:rPr>
          <w:rStyle w:val="CharStyle11"/>
          <w:b w:val="0"/>
          <w:bCs w:val="0"/>
        </w:rPr>
        <w:t xml:space="preserve">воспитатели, дети </w:t>
      </w:r>
      <w:r>
        <w:rPr>
          <w:lang w:val="ru-RU"/>
          <w:w w:val="100"/>
          <w:color w:val="000000"/>
          <w:position w:val="0"/>
        </w:rPr>
        <w:t xml:space="preserve">старшей группы </w:t>
      </w:r>
      <w:r>
        <w:rPr>
          <w:rStyle w:val="CharStyle12"/>
          <w:b w:val="0"/>
          <w:bCs w:val="0"/>
        </w:rPr>
        <w:t>«Радуга».</w:t>
      </w:r>
    </w:p>
    <w:p>
      <w:pPr>
        <w:pStyle w:val="Style5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9"/>
          <w:b/>
          <w:bCs/>
        </w:rPr>
        <w:t>Возраст детей</w:t>
      </w:r>
      <w:r>
        <w:rPr>
          <w:lang w:val="ru-RU"/>
          <w:w w:val="100"/>
          <w:color w:val="000000"/>
          <w:position w:val="0"/>
        </w:rPr>
        <w:t xml:space="preserve">: </w:t>
      </w:r>
      <w:r>
        <w:rPr>
          <w:rStyle w:val="CharStyle11"/>
          <w:b w:val="0"/>
          <w:bCs w:val="0"/>
        </w:rPr>
        <w:t>5-6лет.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20" w:firstLine="0"/>
      </w:pPr>
      <w:r>
        <w:rPr>
          <w:lang w:val="ru-RU"/>
          <w:w w:val="100"/>
          <w:color w:val="000000"/>
          <w:position w:val="0"/>
        </w:rPr>
        <w:t>Педагогическое проектирование деятельности детей старшей группы по теме</w:t>
        <w:br/>
        <w:t>«Как путешествует капля воды »</w:t>
      </w:r>
    </w:p>
    <w:p>
      <w:pPr>
        <w:pStyle w:val="Style7"/>
        <w:framePr w:w="9514" w:h="14211" w:hRule="exact" w:wrap="none" w:vAnchor="page" w:hAnchor="page" w:x="1577" w:y="1613"/>
        <w:tabs>
          <w:tab w:leader="none" w:pos="3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Виды деятельности</w:t>
        <w:tab/>
        <w:t>Содержание работы</w:t>
      </w:r>
    </w:p>
    <w:p>
      <w:pPr>
        <w:pStyle w:val="Style7"/>
        <w:numPr>
          <w:ilvl w:val="0"/>
          <w:numId w:val="3"/>
        </w:numPr>
        <w:framePr w:w="9514" w:h="14211" w:hRule="exact" w:wrap="none" w:vAnchor="page" w:hAnchor="page" w:x="1577" w:y="1613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20" w:right="220" w:firstLine="0"/>
      </w:pPr>
      <w:r>
        <w:rPr>
          <w:lang w:val="ru-RU"/>
          <w:w w:val="100"/>
          <w:color w:val="000000"/>
          <w:position w:val="0"/>
        </w:rPr>
        <w:t>этап - мотивационный</w:t>
        <w:br/>
        <w:t>Проектное занятия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3320"/>
      </w:pPr>
      <w:r>
        <w:rPr>
          <w:lang w:val="ru-RU"/>
          <w:w w:val="100"/>
          <w:color w:val="000000"/>
          <w:position w:val="0"/>
        </w:rPr>
        <w:t>Тема: «В мире воды»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(познавательное развитие)</w:t>
      </w:r>
    </w:p>
    <w:p>
      <w:pPr>
        <w:pStyle w:val="Style7"/>
        <w:framePr w:w="9514" w:h="14211" w:hRule="exact" w:wrap="none" w:vAnchor="page" w:hAnchor="page" w:x="1577" w:y="1613"/>
        <w:tabs>
          <w:tab w:leader="none" w:pos="3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Наблюдение</w:t>
        <w:tab/>
        <w:t>Тема: «Наблюдение за дождем»</w:t>
      </w:r>
    </w:p>
    <w:p>
      <w:pPr>
        <w:pStyle w:val="Style7"/>
        <w:framePr w:w="9514" w:h="14211" w:hRule="exact" w:wrap="none" w:vAnchor="page" w:hAnchor="page" w:x="1577" w:y="1613"/>
        <w:tabs>
          <w:tab w:leader="none" w:pos="32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Трудовая деятельность</w:t>
        <w:tab/>
        <w:t>Уход за цветами (закрепление правил полива)</w:t>
      </w:r>
    </w:p>
    <w:p>
      <w:pPr>
        <w:pStyle w:val="Style7"/>
        <w:framePr w:w="9514" w:h="14211" w:hRule="exact" w:wrap="none" w:vAnchor="page" w:hAnchor="page" w:x="1577" w:y="1613"/>
        <w:tabs>
          <w:tab w:leader="none" w:pos="3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840" w:firstLine="3320"/>
      </w:pPr>
      <w:r>
        <w:rPr>
          <w:lang w:val="ru-RU"/>
          <w:w w:val="100"/>
          <w:color w:val="000000"/>
          <w:position w:val="0"/>
        </w:rPr>
        <w:t>Дидактические игры: «Плохо - хорошо», « Когда это</w:t>
        <w:br/>
        <w:t>Игровая деятельность</w:t>
        <w:tab/>
        <w:t>бывает».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right"/>
        <w:spacing w:before="0" w:after="0" w:line="276" w:lineRule="exact"/>
        <w:ind w:left="0" w:right="220" w:firstLine="0"/>
      </w:pPr>
      <w:r>
        <w:rPr>
          <w:lang w:val="ru-RU"/>
          <w:w w:val="100"/>
          <w:color w:val="000000"/>
          <w:position w:val="0"/>
        </w:rPr>
        <w:t>Подвижные игры: «Мы капельки», «Ручеек».</w:t>
      </w:r>
    </w:p>
    <w:p>
      <w:pPr>
        <w:pStyle w:val="Style7"/>
        <w:framePr w:w="9514" w:h="14211" w:hRule="exact" w:wrap="none" w:vAnchor="page" w:hAnchor="page" w:x="1577" w:y="1613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3230" w:right="220" w:firstLine="0"/>
      </w:pPr>
      <w:r>
        <w:rPr>
          <w:lang w:val="ru-RU"/>
          <w:w w:val="100"/>
          <w:color w:val="000000"/>
          <w:position w:val="0"/>
        </w:rPr>
        <w:t>Чтение произведений Сухомлинского «Стакан воды»,</w:t>
        <w:br/>
        <w:t>«Капля росы», загадки.</w:t>
      </w:r>
    </w:p>
    <w:p>
      <w:pPr>
        <w:pStyle w:val="Style7"/>
        <w:framePr w:w="9514" w:h="14211" w:hRule="exact" w:wrap="none" w:vAnchor="page" w:hAnchor="page" w:x="1577" w:y="1613"/>
        <w:tabs>
          <w:tab w:leader="none" w:pos="32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220" w:firstLine="0"/>
      </w:pPr>
      <w:r>
        <w:rPr>
          <w:lang w:val="ru-RU"/>
          <w:w w:val="100"/>
          <w:color w:val="000000"/>
          <w:position w:val="0"/>
        </w:rPr>
        <w:t>Опытно - экспериментальная Опыт № 5 « Температура воды зависит от температуры</w:t>
        <w:br/>
        <w:t>деятельность</w:t>
        <w:tab/>
        <w:t>окружающей среды»</w:t>
      </w:r>
    </w:p>
    <w:p>
      <w:pPr>
        <w:pStyle w:val="Style7"/>
        <w:numPr>
          <w:ilvl w:val="0"/>
          <w:numId w:val="3"/>
        </w:numPr>
        <w:framePr w:w="9514" w:h="14211" w:hRule="exact" w:wrap="none" w:vAnchor="page" w:hAnchor="page" w:x="1577" w:y="1613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этап - информационный</w:t>
      </w:r>
    </w:p>
    <w:p>
      <w:pPr>
        <w:pStyle w:val="Style7"/>
        <w:framePr w:wrap="none" w:vAnchor="page" w:hAnchor="page" w:x="1553" w:y="14443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Художественная деятельность</w:t>
      </w:r>
    </w:p>
    <w:p>
      <w:pPr>
        <w:pStyle w:val="Style13"/>
        <w:framePr w:wrap="none" w:vAnchor="page" w:hAnchor="page" w:x="10836" w:y="1612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0" w:right="0" w:firstLine="0"/>
      </w:pPr>
      <w:r>
        <w:rPr>
          <w:lang w:val="ru-RU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1174" w:y="1656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Наблюдение</w:t>
      </w:r>
    </w:p>
    <w:p>
      <w:pPr>
        <w:pStyle w:val="Style7"/>
        <w:framePr w:w="9077" w:h="283" w:hRule="exact" w:wrap="none" w:vAnchor="page" w:hAnchor="page" w:x="1208" w:y="1660"/>
        <w:widowControl w:val="0"/>
        <w:keepNext w:val="0"/>
        <w:keepLines w:val="0"/>
        <w:shd w:val="clear" w:color="auto" w:fill="auto"/>
        <w:bidi w:val="0"/>
        <w:jc w:val="right"/>
        <w:spacing w:before="0" w:after="0" w:line="230" w:lineRule="exact"/>
        <w:ind w:left="0" w:right="3495" w:firstLine="0"/>
      </w:pPr>
      <w:r>
        <w:rPr>
          <w:lang w:val="ru-RU"/>
          <w:w w:val="100"/>
          <w:color w:val="000000"/>
          <w:position w:val="0"/>
        </w:rPr>
        <w:t>Тема: «Туман- туман»</w:t>
      </w:r>
    </w:p>
    <w:p>
      <w:pPr>
        <w:pStyle w:val="Style7"/>
        <w:framePr w:w="9077" w:h="566" w:hRule="exact" w:wrap="none" w:vAnchor="page" w:hAnchor="page" w:x="1208" w:y="1990"/>
        <w:tabs>
          <w:tab w:leader="none" w:pos="324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37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,</w:t>
      </w:r>
      <w:r>
        <w:rPr>
          <w:lang w:val="ru-RU"/>
          <w:vertAlign w:val="subscript"/>
          <w:w w:val="100"/>
          <w:color w:val="000000"/>
          <w:position w:val="0"/>
        </w:rPr>
        <w:t>г</w:t>
      </w:r>
      <w:r>
        <w:rPr>
          <w:lang w:val="ru-RU"/>
          <w:w w:val="100"/>
          <w:color w:val="000000"/>
          <w:position w:val="0"/>
        </w:rPr>
        <w:tab/>
        <w:t>Тема: « Капелька» (рисование мыльными пузырям )</w:t>
      </w:r>
    </w:p>
    <w:p>
      <w:pPr>
        <w:pStyle w:val="Style7"/>
        <w:framePr w:w="9077" w:h="566" w:hRule="exact" w:wrap="none" w:vAnchor="page" w:hAnchor="page" w:x="1208" w:y="1990"/>
        <w:tabs>
          <w:tab w:leader="none" w:pos="4908" w:val="left"/>
          <w:tab w:leader="none" w:pos="6732" w:val="left"/>
          <w:tab w:leader="none" w:pos="87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37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Художественная деятельность „ . .</w:t>
        <w:tab/>
        <w:t>_</w:t>
        <w:tab/>
        <w:t>,</w:t>
        <w:tab/>
        <w:t>.</w:t>
      </w:r>
    </w:p>
    <w:p>
      <w:pPr>
        <w:pStyle w:val="Style7"/>
        <w:framePr w:w="9077" w:h="566" w:hRule="exact" w:wrap="none" w:vAnchor="page" w:hAnchor="page" w:x="1208" w:y="1990"/>
        <w:tabs>
          <w:tab w:leader="none" w:pos="32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37" w:lineRule="exact"/>
        <w:ind w:left="180" w:right="0" w:firstLine="0"/>
      </w:pPr>
      <w:r>
        <w:rPr>
          <w:lang w:val="en-US"/>
          <w:vertAlign w:val="superscript"/>
          <w:w w:val="100"/>
          <w:color w:val="000000"/>
          <w:position w:val="0"/>
        </w:rPr>
        <w:t>J</w:t>
      </w:r>
      <w:r>
        <w:rPr>
          <w:lang w:val="en-US"/>
          <w:w w:val="100"/>
          <w:color w:val="000000"/>
          <w:position w:val="0"/>
        </w:rPr>
        <w:tab/>
      </w:r>
      <w:r>
        <w:rPr>
          <w:lang w:val="ru-RU"/>
          <w:w w:val="100"/>
          <w:color w:val="000000"/>
          <w:position w:val="0"/>
        </w:rPr>
        <w:t>Тема: «Мечты обитателеи озера» (рисование ладонью)</w:t>
      </w:r>
    </w:p>
    <w:p>
      <w:pPr>
        <w:pStyle w:val="Style7"/>
        <w:framePr w:w="3158" w:h="618" w:hRule="exact" w:wrap="none" w:vAnchor="page" w:hAnchor="page" w:x="1203" w:y="2564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Опытно - экспериментальная деятельность</w:t>
      </w:r>
    </w:p>
    <w:p>
      <w:pPr>
        <w:pStyle w:val="Style7"/>
        <w:framePr w:wrap="none" w:vAnchor="page" w:hAnchor="page" w:x="1203" w:y="430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Игровая деятельность</w:t>
      </w:r>
    </w:p>
    <w:p>
      <w:pPr>
        <w:pStyle w:val="Style7"/>
        <w:framePr w:w="3158" w:h="4072" w:hRule="exact" w:wrap="none" w:vAnchor="page" w:hAnchor="page" w:x="1203" w:y="5451"/>
        <w:widowControl w:val="0"/>
        <w:keepNext w:val="0"/>
        <w:keepLines w:val="0"/>
        <w:shd w:val="clear" w:color="auto" w:fill="auto"/>
        <w:bidi w:val="0"/>
        <w:jc w:val="left"/>
        <w:spacing w:before="0" w:after="544" w:line="610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Тематическая прогулка Индивидуальная работа</w:t>
      </w:r>
    </w:p>
    <w:p>
      <w:pPr>
        <w:pStyle w:val="Style7"/>
        <w:framePr w:w="3158" w:h="4072" w:hRule="exact" w:wrap="none" w:vAnchor="page" w:hAnchor="page" w:x="1203" w:y="5451"/>
        <w:widowControl w:val="0"/>
        <w:keepNext w:val="0"/>
        <w:keepLines w:val="0"/>
        <w:shd w:val="clear" w:color="auto" w:fill="auto"/>
        <w:bidi w:val="0"/>
        <w:jc w:val="left"/>
        <w:spacing w:before="0" w:after="268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Работа с родителями</w:t>
      </w:r>
    </w:p>
    <w:p>
      <w:pPr>
        <w:pStyle w:val="Style7"/>
        <w:numPr>
          <w:ilvl w:val="0"/>
          <w:numId w:val="3"/>
        </w:numPr>
        <w:framePr w:w="3158" w:h="4072" w:hRule="exact" w:wrap="none" w:vAnchor="page" w:hAnchor="page" w:x="1203" w:y="5451"/>
        <w:tabs>
          <w:tab w:leader="none" w:pos="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этап - творческий Беседа</w:t>
      </w:r>
    </w:p>
    <w:p>
      <w:pPr>
        <w:pStyle w:val="Style7"/>
        <w:framePr w:w="3158" w:h="4072" w:hRule="exact" w:wrap="none" w:vAnchor="page" w:hAnchor="page" w:x="1203" w:y="5451"/>
        <w:widowControl w:val="0"/>
        <w:keepNext w:val="0"/>
        <w:keepLines w:val="0"/>
        <w:shd w:val="clear" w:color="auto" w:fill="auto"/>
        <w:bidi w:val="0"/>
        <w:jc w:val="left"/>
        <w:spacing w:before="0" w:after="0" w:line="614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Трудовая деятельность Игровая деятельность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Опыт № 1 « Цвет воды не зависит от красителя » Опыт № 2 «Вода - это жидкость»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265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Игры- медитации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17"/>
        <w:ind w:left="20" w:right="80" w:firstLine="0"/>
      </w:pPr>
      <w:r>
        <w:rPr>
          <w:lang w:val="ru-RU"/>
          <w:w w:val="100"/>
          <w:color w:val="000000"/>
          <w:position w:val="0"/>
        </w:rPr>
        <w:t>Дидактические игры «Рассмотри и опиши », «Собери облако»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Подвижные игры «Удочка», «Ручеек и озеро», «Ручеек»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Сюжетно - ролевые игры «Рыбаки», «Подводники» Тема: «Мы гуляем под дождем»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205" w:line="336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Составление рассказа « Я хочу защитить»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19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Дискуссия «Мы помогаем»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397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Памятка «Чего нельзя и что нужно делать для поддержания интереса детей к познавательному экспериментированию 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60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Тема: «Веселый дождик»</w:t>
      </w:r>
    </w:p>
    <w:p>
      <w:pPr>
        <w:pStyle w:val="Style15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23" w:line="230" w:lineRule="exact"/>
        <w:ind w:left="20" w:right="0" w:firstLine="0"/>
      </w:pPr>
      <w:r>
        <w:rPr>
          <w:rStyle w:val="CharStyle17"/>
          <w:i w:val="0"/>
          <w:iCs w:val="0"/>
        </w:rPr>
        <w:t xml:space="preserve">Мойка </w:t>
      </w:r>
      <w:r>
        <w:rPr>
          <w:lang w:val="ru-RU"/>
          <w:w w:val="100"/>
          <w:color w:val="000000"/>
          <w:position w:val="0"/>
        </w:rPr>
        <w:t>игрушек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 xml:space="preserve">Игры- медитации </w:t>
      </w:r>
      <w:r>
        <w:rPr>
          <w:rStyle w:val="CharStyle18"/>
        </w:rPr>
        <w:t>«Я</w:t>
      </w:r>
      <w:r>
        <w:rPr>
          <w:lang w:val="ru-RU"/>
          <w:w w:val="100"/>
          <w:color w:val="000000"/>
          <w:position w:val="0"/>
        </w:rPr>
        <w:t xml:space="preserve"> тучка», «Я дождик» Дидактическая игра « Где более воды </w:t>
      </w:r>
      <w:r>
        <w:rPr>
          <w:rStyle w:val="CharStyle18"/>
        </w:rPr>
        <w:t>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Речевая игра «Съедобная жидкость»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56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Тема: «Путешествие с брызгалкой»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21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Выпуск газеты «Круговорот воды в природе»</w:t>
      </w:r>
    </w:p>
    <w:p>
      <w:pPr>
        <w:pStyle w:val="Style7"/>
        <w:framePr w:w="5491" w:h="8458" w:hRule="exact" w:wrap="none" w:vAnchor="page" w:hAnchor="page" w:x="4443" w:y="2552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Опыт № 3 « Вкус воды зависит от растворимых в ней веществ»</w:t>
      </w:r>
    </w:p>
    <w:p>
      <w:pPr>
        <w:pStyle w:val="Style7"/>
        <w:framePr w:w="6634" w:h="2384" w:hRule="exact" w:wrap="none" w:vAnchor="page" w:hAnchor="page" w:x="1174" w:y="9706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0" w:right="4580" w:firstLine="0"/>
      </w:pPr>
      <w:r>
        <w:rPr>
          <w:lang w:val="ru-RU"/>
          <w:w w:val="100"/>
          <w:color w:val="000000"/>
          <w:position w:val="0"/>
        </w:rPr>
        <w:t>Развлечение</w:t>
        <w:br/>
        <w:t>Работа с родителями</w:t>
      </w:r>
    </w:p>
    <w:p>
      <w:pPr>
        <w:pStyle w:val="Style7"/>
        <w:framePr w:w="6634" w:h="2384" w:hRule="exact" w:wrap="none" w:vAnchor="page" w:hAnchor="page" w:x="1174" w:y="9706"/>
        <w:widowControl w:val="0"/>
        <w:keepNext w:val="0"/>
        <w:keepLines w:val="0"/>
        <w:shd w:val="clear" w:color="auto" w:fill="auto"/>
        <w:bidi w:val="0"/>
        <w:jc w:val="left"/>
        <w:spacing w:before="0" w:after="0" w:line="314" w:lineRule="exact"/>
        <w:ind w:left="0" w:right="3140" w:firstLine="0"/>
      </w:pPr>
      <w:r>
        <w:rPr>
          <w:lang w:val="ru-RU"/>
          <w:w w:val="100"/>
          <w:color w:val="000000"/>
          <w:position w:val="0"/>
        </w:rPr>
        <w:t>Опытно - экспериментальная</w:t>
        <w:br/>
        <w:t>деятельность</w:t>
      </w:r>
    </w:p>
    <w:p>
      <w:pPr>
        <w:pStyle w:val="Style7"/>
        <w:framePr w:w="6634" w:h="2384" w:hRule="exact" w:wrap="none" w:vAnchor="page" w:hAnchor="page" w:x="1174" w:y="9706"/>
        <w:widowControl w:val="0"/>
        <w:keepNext w:val="0"/>
        <w:keepLines w:val="0"/>
        <w:shd w:val="clear" w:color="auto" w:fill="auto"/>
        <w:bidi w:val="0"/>
        <w:jc w:val="left"/>
        <w:spacing w:before="0" w:after="128" w:line="314" w:lineRule="exact"/>
        <w:ind w:left="0" w:right="3140" w:firstLine="0"/>
      </w:pPr>
      <w:r>
        <w:rPr>
          <w:lang w:val="ru-RU"/>
          <w:w w:val="100"/>
          <w:color w:val="000000"/>
          <w:position w:val="0"/>
        </w:rPr>
        <w:t>4 этап - рефлексивно - оценочный</w:t>
        <w:br/>
        <w:t>Проектное занятия</w:t>
      </w:r>
    </w:p>
    <w:p>
      <w:pPr>
        <w:pStyle w:val="Style7"/>
        <w:framePr w:w="6634" w:h="2384" w:hRule="exact" w:wrap="none" w:vAnchor="page" w:hAnchor="page" w:x="1174" w:y="9706"/>
        <w:widowControl w:val="0"/>
        <w:keepNext w:val="0"/>
        <w:keepLines w:val="0"/>
        <w:shd w:val="clear" w:color="auto" w:fill="auto"/>
        <w:bidi w:val="0"/>
        <w:jc w:val="right"/>
        <w:spacing w:before="0" w:after="0" w:line="230" w:lineRule="exact"/>
        <w:ind w:left="0" w:right="100" w:firstLine="0"/>
      </w:pPr>
      <w:r>
        <w:rPr>
          <w:lang w:val="ru-RU"/>
          <w:w w:val="100"/>
          <w:color w:val="000000"/>
          <w:position w:val="0"/>
        </w:rPr>
        <w:t>Тема: «Путешествие капельки »</w:t>
      </w:r>
    </w:p>
    <w:p>
      <w:pPr>
        <w:pStyle w:val="Style7"/>
        <w:framePr w:w="3158" w:h="2749" w:hRule="exact" w:wrap="none" w:vAnchor="page" w:hAnchor="page" w:x="1203" w:y="11923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( речевое общение,</w:t>
      </w:r>
    </w:p>
    <w:p>
      <w:pPr>
        <w:pStyle w:val="Style7"/>
        <w:framePr w:w="3158" w:h="2749" w:hRule="exact" w:wrap="none" w:vAnchor="page" w:hAnchor="page" w:x="1203" w:y="11923"/>
        <w:widowControl w:val="0"/>
        <w:keepNext w:val="0"/>
        <w:keepLines w:val="0"/>
        <w:shd w:val="clear" w:color="auto" w:fill="auto"/>
        <w:bidi w:val="0"/>
        <w:jc w:val="left"/>
        <w:spacing w:before="0" w:after="277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художественная деятельность)</w:t>
      </w:r>
    </w:p>
    <w:p>
      <w:pPr>
        <w:pStyle w:val="Style7"/>
        <w:framePr w:w="3158" w:h="2749" w:hRule="exact" w:wrap="none" w:vAnchor="page" w:hAnchor="page" w:x="1203" w:y="11923"/>
        <w:widowControl w:val="0"/>
        <w:keepNext w:val="0"/>
        <w:keepLines w:val="0"/>
        <w:shd w:val="clear" w:color="auto" w:fill="auto"/>
        <w:bidi w:val="0"/>
        <w:jc w:val="left"/>
        <w:spacing w:before="0" w:after="356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Игровая деятельность</w:t>
      </w:r>
    </w:p>
    <w:p>
      <w:pPr>
        <w:pStyle w:val="Style7"/>
        <w:framePr w:w="3158" w:h="2749" w:hRule="exact" w:wrap="none" w:vAnchor="page" w:hAnchor="page" w:x="1203" w:y="11923"/>
        <w:widowControl w:val="0"/>
        <w:keepNext w:val="0"/>
        <w:keepLines w:val="0"/>
        <w:shd w:val="clear" w:color="auto" w:fill="auto"/>
        <w:bidi w:val="0"/>
        <w:jc w:val="left"/>
        <w:spacing w:before="0" w:after="60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Наблюдение</w:t>
      </w:r>
    </w:p>
    <w:p>
      <w:pPr>
        <w:pStyle w:val="Style7"/>
        <w:framePr w:w="3158" w:h="2749" w:hRule="exact" w:wrap="none" w:vAnchor="page" w:hAnchor="page" w:x="1203" w:y="11923"/>
        <w:widowControl w:val="0"/>
        <w:keepNext w:val="0"/>
        <w:keepLines w:val="0"/>
        <w:shd w:val="clear" w:color="auto" w:fill="auto"/>
        <w:bidi w:val="0"/>
        <w:jc w:val="left"/>
        <w:spacing w:before="0" w:after="19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Художественная работа</w:t>
      </w:r>
    </w:p>
    <w:p>
      <w:pPr>
        <w:pStyle w:val="Style7"/>
        <w:framePr w:w="3158" w:h="2749" w:hRule="exact" w:wrap="none" w:vAnchor="page" w:hAnchor="page" w:x="1203" w:y="11923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Опытно - экспериментальная деятельность</w:t>
      </w:r>
    </w:p>
    <w:p>
      <w:pPr>
        <w:pStyle w:val="Style7"/>
        <w:framePr w:w="5491" w:h="2036" w:hRule="exact" w:wrap="none" w:vAnchor="page" w:hAnchor="page" w:x="4443" w:y="12502"/>
        <w:widowControl w:val="0"/>
        <w:keepNext w:val="0"/>
        <w:keepLines w:val="0"/>
        <w:shd w:val="clear" w:color="auto" w:fill="auto"/>
        <w:bidi w:val="0"/>
        <w:jc w:val="left"/>
        <w:spacing w:before="0" w:after="0" w:line="276" w:lineRule="exact"/>
        <w:ind w:left="20" w:right="80" w:firstLine="0"/>
      </w:pPr>
      <w:r>
        <w:rPr>
          <w:lang w:val="ru-RU"/>
          <w:w w:val="100"/>
          <w:color w:val="000000"/>
          <w:position w:val="0"/>
        </w:rPr>
        <w:t>Игра - медитация «На берегу реки » Дидактическая игра «Какой ? Какая ? Какое ?» Подвижная игра «Выйди, выйди солнышко»</w:t>
      </w:r>
    </w:p>
    <w:p>
      <w:pPr>
        <w:pStyle w:val="Style7"/>
        <w:framePr w:w="5491" w:h="2036" w:hRule="exact" w:wrap="none" w:vAnchor="page" w:hAnchor="page" w:x="4443" w:y="12502"/>
        <w:widowControl w:val="0"/>
        <w:keepNext w:val="0"/>
        <w:keepLines w:val="0"/>
        <w:shd w:val="clear" w:color="auto" w:fill="auto"/>
        <w:bidi w:val="0"/>
        <w:jc w:val="left"/>
        <w:spacing w:before="0" w:after="65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Тема: «За кучевыми облаками»</w:t>
      </w:r>
    </w:p>
    <w:p>
      <w:pPr>
        <w:pStyle w:val="Style7"/>
        <w:framePr w:w="5491" w:h="2036" w:hRule="exact" w:wrap="none" w:vAnchor="page" w:hAnchor="page" w:x="4443" w:y="12502"/>
        <w:widowControl w:val="0"/>
        <w:keepNext w:val="0"/>
        <w:keepLines w:val="0"/>
        <w:shd w:val="clear" w:color="auto" w:fill="auto"/>
        <w:bidi w:val="0"/>
        <w:jc w:val="left"/>
        <w:spacing w:before="0" w:after="178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Тема: «Открытка Капитошке»</w:t>
      </w:r>
    </w:p>
    <w:p>
      <w:pPr>
        <w:pStyle w:val="Style7"/>
        <w:framePr w:w="5491" w:h="2036" w:hRule="exact" w:wrap="none" w:vAnchor="page" w:hAnchor="page" w:x="4443" w:y="1250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Опыт № 4 « Вода не меняет формы»</w:t>
      </w:r>
    </w:p>
    <w:p>
      <w:pPr>
        <w:pStyle w:val="Style13"/>
        <w:framePr w:wrap="none" w:vAnchor="page" w:hAnchor="page" w:x="10428" w:y="1610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0" w:right="0" w:firstLine="0"/>
      </w:pPr>
      <w:r>
        <w:rPr>
          <w:lang w:val="ru-RU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-4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-4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1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4"/>
    </w:rPr>
  </w:style>
  <w:style w:type="character" w:customStyle="1" w:styleId="CharStyle8">
    <w:name w:val="Основной текст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4"/>
    </w:rPr>
  </w:style>
  <w:style w:type="character" w:customStyle="1" w:styleId="CharStyle9">
    <w:name w:val="Основной текст (3)"/>
    <w:basedOn w:val="CharStyle6"/>
    <w:rPr>
      <w:lang w:val="ru-RU"/>
      <w:u w:val="single"/>
      <w:w w:val="100"/>
      <w:color w:val="000000"/>
      <w:position w:val="0"/>
    </w:rPr>
  </w:style>
  <w:style w:type="character" w:customStyle="1" w:styleId="CharStyle10">
    <w:name w:val="Основной текст + Полужирный"/>
    <w:basedOn w:val="CharStyle8"/>
    <w:rPr>
      <w:lang w:val="ru-RU"/>
      <w:b/>
      <w:bCs/>
      <w:w w:val="100"/>
      <w:color w:val="000000"/>
      <w:position w:val="0"/>
    </w:rPr>
  </w:style>
  <w:style w:type="character" w:customStyle="1" w:styleId="CharStyle11">
    <w:name w:val="Основной текст (3) + Не полужирный"/>
    <w:basedOn w:val="CharStyle6"/>
    <w:rPr>
      <w:lang w:val="ru-RU"/>
      <w:b/>
      <w:bCs/>
      <w:w w:val="100"/>
      <w:color w:val="000000"/>
      <w:position w:val="0"/>
    </w:rPr>
  </w:style>
  <w:style w:type="character" w:customStyle="1" w:styleId="CharStyle12">
    <w:name w:val="Основной текст (3) + Не полужирный,Курсив,Интервал 0 pt"/>
    <w:basedOn w:val="CharStyle6"/>
    <w:rPr>
      <w:lang w:val="ru-RU"/>
      <w:b/>
      <w:bCs/>
      <w:i/>
      <w:iCs/>
      <w:w w:val="100"/>
      <w:spacing w:val="-1"/>
      <w:color w:val="000000"/>
      <w:position w:val="0"/>
    </w:rPr>
  </w:style>
  <w:style w:type="character" w:customStyle="1" w:styleId="CharStyle14">
    <w:name w:val="Колонтитул_"/>
    <w:basedOn w:val="DefaultParagraphFont"/>
    <w:link w:val="Style13"/>
    <w:rPr>
      <w:lang w:val="1024"/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6">
    <w:name w:val="Основной текст (4)_"/>
    <w:basedOn w:val="DefaultParagraphFont"/>
    <w:link w:val="Style15"/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"/>
    </w:rPr>
  </w:style>
  <w:style w:type="character" w:customStyle="1" w:styleId="CharStyle17">
    <w:name w:val="Основной текст (4) + Не курсив,Интервал 0 pt"/>
    <w:basedOn w:val="CharStyle16"/>
    <w:rPr>
      <w:lang w:val="ru-RU"/>
      <w:i/>
      <w:iCs/>
      <w:w w:val="100"/>
      <w:spacing w:val="-4"/>
      <w:color w:val="000000"/>
      <w:position w:val="0"/>
    </w:rPr>
  </w:style>
  <w:style w:type="character" w:customStyle="1" w:styleId="CharStyle18">
    <w:name w:val="Основной текст + Курсив,Интервал 0 pt"/>
    <w:basedOn w:val="CharStyle8"/>
    <w:rPr>
      <w:lang w:val="ru-RU"/>
      <w:i/>
      <w:iCs/>
      <w:w w:val="100"/>
      <w:spacing w:val="-1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226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1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spacing w:before="240" w:line="274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4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4"/>
    </w:rPr>
  </w:style>
  <w:style w:type="paragraph" w:customStyle="1" w:styleId="Style13">
    <w:name w:val="Колонтитул"/>
    <w:basedOn w:val="Normal"/>
    <w:link w:val="CharStyle14"/>
    <w:pPr>
      <w:widowControl w:val="0"/>
      <w:shd w:val="clear" w:color="auto" w:fill="FFFFFF"/>
      <w:spacing w:line="0" w:lineRule="exact"/>
    </w:pPr>
    <w:rPr>
      <w:lang w:val="1024"/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FFFFFF"/>
      <w:spacing w:before="120" w:after="120" w:line="0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