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Проект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«</w:t>
      </w:r>
      <w:r w:rsidRPr="00821D17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«Родные мотивы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(Традиции и обычаи бурят)</w:t>
      </w:r>
      <w:r w:rsidRPr="00821D17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»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b/>
          <w:color w:val="111111"/>
        </w:rPr>
        <w:t>Тип </w:t>
      </w:r>
      <w:r w:rsidRPr="00821D17">
        <w:rPr>
          <w:rStyle w:val="a4"/>
          <w:color w:val="111111"/>
          <w:bdr w:val="none" w:sz="0" w:space="0" w:color="auto" w:frame="1"/>
        </w:rPr>
        <w:t>проекта</w:t>
      </w:r>
      <w:r w:rsidRPr="00821D17">
        <w:rPr>
          <w:color w:val="111111"/>
        </w:rPr>
        <w:t>: </w:t>
      </w:r>
      <w:r w:rsidRPr="00821D17">
        <w:rPr>
          <w:rStyle w:val="a4"/>
          <w:b w:val="0"/>
          <w:color w:val="111111"/>
          <w:bdr w:val="none" w:sz="0" w:space="0" w:color="auto" w:frame="1"/>
        </w:rPr>
        <w:t>познавательно-творческий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b/>
          <w:color w:val="111111"/>
          <w:u w:val="single"/>
          <w:bdr w:val="none" w:sz="0" w:space="0" w:color="auto" w:frame="1"/>
        </w:rPr>
        <w:t>Продолжительность</w:t>
      </w:r>
      <w:r w:rsidRPr="00821D17">
        <w:rPr>
          <w:color w:val="111111"/>
        </w:rPr>
        <w:t>: краткосрочный.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b/>
          <w:color w:val="111111"/>
        </w:rPr>
        <w:t>Вид </w:t>
      </w:r>
      <w:r w:rsidRPr="00821D17">
        <w:rPr>
          <w:rStyle w:val="a4"/>
          <w:color w:val="111111"/>
          <w:bdr w:val="none" w:sz="0" w:space="0" w:color="auto" w:frame="1"/>
        </w:rPr>
        <w:t>проекта</w:t>
      </w:r>
      <w:r w:rsidRPr="00821D17">
        <w:rPr>
          <w:b/>
          <w:color w:val="111111"/>
        </w:rPr>
        <w:t>:</w:t>
      </w:r>
      <w:r w:rsidRPr="00821D17">
        <w:rPr>
          <w:color w:val="111111"/>
        </w:rPr>
        <w:t xml:space="preserve"> групповой.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B71C5">
        <w:rPr>
          <w:b/>
          <w:color w:val="111111"/>
          <w:u w:val="single"/>
        </w:rPr>
        <w:t>Цель </w:t>
      </w:r>
      <w:r w:rsidRPr="00EB71C5">
        <w:rPr>
          <w:rStyle w:val="a4"/>
          <w:color w:val="111111"/>
          <w:u w:val="single"/>
          <w:bdr w:val="none" w:sz="0" w:space="0" w:color="auto" w:frame="1"/>
        </w:rPr>
        <w:t>проекта</w:t>
      </w:r>
      <w:r w:rsidRPr="00821D17">
        <w:rPr>
          <w:b/>
          <w:color w:val="111111"/>
        </w:rPr>
        <w:t>: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 </w:t>
      </w:r>
      <w:r w:rsidRPr="00821D17">
        <w:rPr>
          <w:rStyle w:val="a4"/>
          <w:b w:val="0"/>
          <w:color w:val="111111"/>
          <w:bdr w:val="none" w:sz="0" w:space="0" w:color="auto" w:frame="1"/>
        </w:rPr>
        <w:t>приобщение</w:t>
      </w:r>
      <w:r w:rsidRPr="00821D17">
        <w:rPr>
          <w:color w:val="111111"/>
        </w:rPr>
        <w:t> и обогащение социального опыта </w:t>
      </w:r>
      <w:r w:rsidRPr="00821D17">
        <w:rPr>
          <w:rStyle w:val="a4"/>
          <w:b w:val="0"/>
          <w:color w:val="111111"/>
          <w:bdr w:val="none" w:sz="0" w:space="0" w:color="auto" w:frame="1"/>
        </w:rPr>
        <w:t>дошкольников к традициям и обычаям культуры народов Бурятии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Формировать чувство любви к Малой Родине на основе изучения на основе изучения национальных и культурных </w:t>
      </w:r>
      <w:r w:rsidRPr="00821D17">
        <w:rPr>
          <w:rStyle w:val="a4"/>
          <w:b w:val="0"/>
          <w:color w:val="111111"/>
          <w:bdr w:val="none" w:sz="0" w:space="0" w:color="auto" w:frame="1"/>
        </w:rPr>
        <w:t>традиций и обычаев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821D17">
        <w:rPr>
          <w:b/>
          <w:color w:val="111111"/>
          <w:u w:val="single"/>
          <w:bdr w:val="none" w:sz="0" w:space="0" w:color="auto" w:frame="1"/>
        </w:rPr>
        <w:t>Задачи</w:t>
      </w:r>
      <w:r w:rsidRPr="00821D17">
        <w:rPr>
          <w:b/>
          <w:color w:val="111111"/>
        </w:rPr>
        <w:t>: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Организация, обогащение и развитие образовательной и предметно-пространственной среды ДОУ на основе культуры, фольклора и быта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бурятского и русского народа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Обогащение социального опыта </w:t>
      </w:r>
      <w:r w:rsidRPr="00821D17">
        <w:rPr>
          <w:rStyle w:val="a4"/>
          <w:b w:val="0"/>
          <w:color w:val="111111"/>
          <w:bdr w:val="none" w:sz="0" w:space="0" w:color="auto" w:frame="1"/>
        </w:rPr>
        <w:t>дошкольников к традициям и обычаям русского и бурятского народов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Формировать бережное отношение к историческому наследию нашего </w:t>
      </w:r>
      <w:r w:rsidRPr="00821D17">
        <w:rPr>
          <w:rStyle w:val="a4"/>
          <w:b w:val="0"/>
          <w:color w:val="111111"/>
          <w:bdr w:val="none" w:sz="0" w:space="0" w:color="auto" w:frame="1"/>
        </w:rPr>
        <w:t>народа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Воспитывать уважение к людям коренной национальности, к их </w:t>
      </w:r>
      <w:r w:rsidRPr="00821D17">
        <w:rPr>
          <w:rStyle w:val="a4"/>
          <w:b w:val="0"/>
          <w:color w:val="111111"/>
          <w:bdr w:val="none" w:sz="0" w:space="0" w:color="auto" w:frame="1"/>
        </w:rPr>
        <w:t>традициям</w:t>
      </w:r>
      <w:r w:rsidRPr="00821D17">
        <w:rPr>
          <w:color w:val="111111"/>
        </w:rPr>
        <w:t>, </w:t>
      </w:r>
      <w:r w:rsidRPr="00821D17">
        <w:rPr>
          <w:rStyle w:val="a4"/>
          <w:b w:val="0"/>
          <w:color w:val="111111"/>
          <w:bdr w:val="none" w:sz="0" w:space="0" w:color="auto" w:frame="1"/>
        </w:rPr>
        <w:t>обычаям</w:t>
      </w:r>
      <w:r w:rsidRPr="00821D17">
        <w:rPr>
          <w:color w:val="111111"/>
        </w:rPr>
        <w:t>, культуре.</w:t>
      </w:r>
    </w:p>
    <w:p w:rsidR="00CF3118" w:rsidRDefault="00821D17" w:rsidP="00821D17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21D17">
        <w:rPr>
          <w:b/>
          <w:color w:val="111111"/>
          <w:u w:val="single"/>
        </w:rPr>
        <w:t>Актуальность проекта:</w:t>
      </w:r>
      <w:r w:rsidRPr="00821D17">
        <w:rPr>
          <w:color w:val="111111"/>
        </w:rPr>
        <w:t xml:space="preserve"> </w:t>
      </w:r>
      <w:r w:rsidR="00CF3118" w:rsidRPr="00CF3118">
        <w:rPr>
          <w:color w:val="111111"/>
        </w:rPr>
        <w:t>Проблема духовно-нравственного воспитания растущего поколения всегда была актуальной. Духовно-нравственное воспитание – это формирование ценностного отношения к жизни, обеспечивающего устойчивое, гармоническое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 Современное российское общество остро переживает кризис духовно – нравственных идеалов. Сегодня каждый из нас понимает потребность возрождения и развития духовных традиций нашего Отечества. Вопросы духовно-нравственного воспитания закреплены в Законах Российской Федерации «Об образовании» и «Об основных гарантиях прав ребенка в Российской Федерации», так же отражены и в Концепции модернизации образования. В связи с этим ключевая роль детского сада - создание оптимальных условий для всестороннего развития духовно-нравственного потенциала дошкольников через гармоничное построение целостного педагогического процесса в дошкольном учреждении, основанного на культурных ценностях родного</w:t>
      </w:r>
      <w:r w:rsidR="00CF3118" w:rsidRPr="00CF3118">
        <w:rPr>
          <w:color w:val="111111"/>
        </w:rPr>
        <w:tab/>
        <w:t>края.</w:t>
      </w:r>
      <w:r w:rsidR="00CF3118" w:rsidRPr="00CF3118">
        <w:t xml:space="preserve"> </w:t>
      </w:r>
    </w:p>
    <w:p w:rsidR="00821D17" w:rsidRDefault="00CF3118" w:rsidP="00821D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F3118">
        <w:rPr>
          <w:color w:val="111111"/>
        </w:rPr>
        <w:t xml:space="preserve">В дошкольном возрасте закладываются основы личности, именно дошкольное детство, для которого характерно эмоционально-чувственное восприятие действительности, является благоприятным для нравственного и эстетического воспитания. Именно в этот период происходит бурное накопление жизненного опыта: нравственного, социального, духовного. Именно этот возраст нельзя пропустить для становления представлений о добре и зле, о нравственных эталонах и нравственных нормах поведения и взаимоотношений. Без знания своих корней, традиций своего народа, нельзя воспитать полноценного человека. Знакомство с традициями, обычаями бурятского народа помогает воспитывать любовь к истории, национальной </w:t>
      </w:r>
      <w:proofErr w:type="gramStart"/>
      <w:r w:rsidRPr="00CF3118">
        <w:rPr>
          <w:color w:val="111111"/>
        </w:rPr>
        <w:t>культуре ,</w:t>
      </w:r>
      <w:proofErr w:type="gramEnd"/>
      <w:r w:rsidRPr="00CF3118">
        <w:rPr>
          <w:color w:val="111111"/>
        </w:rPr>
        <w:t xml:space="preserve"> помогает сохранить прошлое. Поэтому познание детьми народной культуры, бурятского народного творчества, народного фольклора, положительно влияет на эстетическое развитие детей, раскрывает творческие способности каждого ребёнка, формирует общую духовную</w:t>
      </w:r>
      <w:r w:rsidRPr="00CF3118">
        <w:rPr>
          <w:color w:val="111111"/>
        </w:rPr>
        <w:tab/>
        <w:t>культуру</w:t>
      </w:r>
    </w:p>
    <w:p w:rsidR="00CF3118" w:rsidRDefault="00CF3118" w:rsidP="00CF3118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CF3118">
        <w:rPr>
          <w:b/>
          <w:color w:val="111111"/>
          <w:u w:val="single"/>
        </w:rPr>
        <w:t>Ожидаемые результаты:</w:t>
      </w:r>
      <w:r>
        <w:rPr>
          <w:color w:val="111111"/>
        </w:rPr>
        <w:t xml:space="preserve"> </w:t>
      </w:r>
      <w:r w:rsidRPr="00CF3118">
        <w:rPr>
          <w:color w:val="111111"/>
        </w:rPr>
        <w:t xml:space="preserve">Реализация проекта предполагает: формирование элементарных представлений о национальной культуре бурятского народа; создание образовательной среды в ДОУ на основе бурятской национальной культуры; формирование личности и национального самосознания детей; усиление роли семьи в </w:t>
      </w:r>
      <w:r w:rsidRPr="00CF3118">
        <w:rPr>
          <w:color w:val="111111"/>
        </w:rPr>
        <w:lastRenderedPageBreak/>
        <w:t xml:space="preserve">воспитании детей на традициях </w:t>
      </w:r>
      <w:proofErr w:type="spellStart"/>
      <w:r w:rsidRPr="00CF3118">
        <w:rPr>
          <w:color w:val="111111"/>
        </w:rPr>
        <w:t>этнопедагогики</w:t>
      </w:r>
      <w:proofErr w:type="spellEnd"/>
      <w:r w:rsidRPr="00CF3118">
        <w:rPr>
          <w:color w:val="111111"/>
        </w:rPr>
        <w:t>; содействие укреплению делового взаимоотношения между участниками образовательного процесса.</w:t>
      </w:r>
    </w:p>
    <w:p w:rsidR="00EB71C5" w:rsidRDefault="00EB71C5" w:rsidP="00EB71C5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EB71C5">
        <w:rPr>
          <w:b/>
          <w:color w:val="111111"/>
          <w:u w:val="single"/>
        </w:rPr>
        <w:t>Участники проекта:</w:t>
      </w:r>
      <w:r>
        <w:rPr>
          <w:b/>
          <w:color w:val="111111"/>
        </w:rPr>
        <w:t xml:space="preserve"> </w:t>
      </w:r>
      <w:r>
        <w:rPr>
          <w:color w:val="111111"/>
        </w:rPr>
        <w:t>педагог, дети 6-7 лет, родители</w:t>
      </w:r>
    </w:p>
    <w:p w:rsidR="00821D17" w:rsidRPr="00821D17" w:rsidRDefault="00821D17" w:rsidP="00EB71C5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821D17">
        <w:rPr>
          <w:rStyle w:val="a4"/>
          <w:b w:val="0"/>
          <w:color w:val="111111"/>
          <w:bdr w:val="none" w:sz="0" w:space="0" w:color="auto" w:frame="1"/>
        </w:rPr>
        <w:t>Проект</w:t>
      </w:r>
      <w:r w:rsidRPr="00821D17">
        <w:rPr>
          <w:color w:val="111111"/>
        </w:rPr>
        <w:t> состоит из трех </w:t>
      </w:r>
      <w:r w:rsidRPr="00821D17">
        <w:rPr>
          <w:color w:val="111111"/>
          <w:u w:val="single"/>
          <w:bdr w:val="none" w:sz="0" w:space="0" w:color="auto" w:frame="1"/>
        </w:rPr>
        <w:t>этапов</w:t>
      </w:r>
      <w:r w:rsidRPr="00821D17">
        <w:rPr>
          <w:color w:val="111111"/>
        </w:rPr>
        <w:t>:</w:t>
      </w:r>
      <w:bookmarkStart w:id="0" w:name="_GoBack"/>
      <w:bookmarkEnd w:id="0"/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821D17">
        <w:rPr>
          <w:i/>
          <w:color w:val="111111"/>
          <w:u w:val="single"/>
          <w:bdr w:val="none" w:sz="0" w:space="0" w:color="auto" w:frame="1"/>
        </w:rPr>
        <w:t>Подготовительный</w:t>
      </w:r>
      <w:r w:rsidRPr="00821D17">
        <w:rPr>
          <w:i/>
          <w:color w:val="111111"/>
        </w:rPr>
        <w:t>: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Подготовка атрибутов, макетов совместно с родителями.</w:t>
      </w:r>
    </w:p>
    <w:p w:rsidR="00821D17" w:rsidRPr="00821D17" w:rsidRDefault="00821D17" w:rsidP="00821D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21D17">
        <w:rPr>
          <w:color w:val="111111"/>
        </w:rPr>
        <w:t>• Разработка демонстрационного, игрового, информационного материала для показа детям.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 </w:t>
      </w:r>
      <w:r w:rsidRPr="00821D17">
        <w:rPr>
          <w:rStyle w:val="a4"/>
          <w:b w:val="0"/>
          <w:color w:val="111111"/>
          <w:bdr w:val="none" w:sz="0" w:space="0" w:color="auto" w:frame="1"/>
        </w:rPr>
        <w:t>Проектная</w:t>
      </w:r>
      <w:r w:rsidRPr="00821D17">
        <w:rPr>
          <w:color w:val="111111"/>
        </w:rPr>
        <w:t> деятельность с детьми и родителями.</w:t>
      </w:r>
    </w:p>
    <w:p w:rsidR="00821D17" w:rsidRPr="00821D17" w:rsidRDefault="00821D17" w:rsidP="00821D1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21D17">
        <w:rPr>
          <w:color w:val="111111"/>
        </w:rPr>
        <w:t>• Подбор специальной литературы по родному краю.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Посещение Музея истории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Бурятии для ознакомления с бурятскими обрядами</w:t>
      </w:r>
      <w:r w:rsidRPr="00821D17">
        <w:rPr>
          <w:color w:val="111111"/>
        </w:rPr>
        <w:t>, элементами национального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бурятского костюма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u w:val="single"/>
        </w:rPr>
      </w:pPr>
      <w:r w:rsidRPr="00821D17">
        <w:rPr>
          <w:i/>
          <w:color w:val="111111"/>
          <w:u w:val="single"/>
        </w:rPr>
        <w:t>Основной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• Деятельность педагога с </w:t>
      </w:r>
      <w:r w:rsidRPr="00821D17">
        <w:rPr>
          <w:color w:val="111111"/>
          <w:u w:val="single"/>
          <w:bdr w:val="none" w:sz="0" w:space="0" w:color="auto" w:frame="1"/>
        </w:rPr>
        <w:t>детьми</w:t>
      </w:r>
      <w:r w:rsidRPr="00821D17">
        <w:rPr>
          <w:color w:val="111111"/>
        </w:rPr>
        <w:t>:</w:t>
      </w:r>
    </w:p>
    <w:p w:rsid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- П</w:t>
      </w:r>
      <w:r>
        <w:rPr>
          <w:color w:val="111111"/>
        </w:rPr>
        <w:t>резентация</w:t>
      </w:r>
      <w:r w:rsidRPr="00821D17">
        <w:rPr>
          <w:color w:val="111111"/>
        </w:rPr>
        <w:t>, знакомство с элементами национальной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бурятской</w:t>
      </w:r>
      <w:r w:rsidRPr="00821D17">
        <w:rPr>
          <w:color w:val="111111"/>
        </w:rPr>
        <w:t xml:space="preserve"> одежды 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- Мастер-класс по рисованию узоров национального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бурятского орнамента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  <w:u w:val="single"/>
          <w:bdr w:val="none" w:sz="0" w:space="0" w:color="auto" w:frame="1"/>
        </w:rPr>
        <w:t>- Беседы на темы</w:t>
      </w:r>
      <w:r w:rsidRPr="00821D17">
        <w:rPr>
          <w:color w:val="111111"/>
        </w:rPr>
        <w:t>: 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Сагаалган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 xml:space="preserve"> в нашей семье»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 xml:space="preserve">«Символика и цвета 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хадаков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, их значение»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«Пять драгоценностей»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«Особенности убранства </w:t>
      </w:r>
      <w:r w:rsidRPr="00821D17">
        <w:rPr>
          <w:rStyle w:val="a4"/>
          <w:b w:val="0"/>
          <w:i/>
          <w:iCs/>
          <w:color w:val="111111"/>
          <w:bdr w:val="none" w:sz="0" w:space="0" w:color="auto" w:frame="1"/>
        </w:rPr>
        <w:t>бурятской юрты</w:t>
      </w:r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 «Знакомство с представителями знаков зодиака-символами 12-летнего цикла по буддийскому гороскопу», </w:t>
      </w:r>
      <w:r w:rsidRPr="00821D17">
        <w:rPr>
          <w:i/>
          <w:iCs/>
          <w:color w:val="111111"/>
          <w:bdr w:val="none" w:sz="0" w:space="0" w:color="auto" w:frame="1"/>
        </w:rPr>
        <w:t>«Значение лошадей в жизни </w:t>
      </w:r>
      <w:r w:rsidRPr="00821D17">
        <w:rPr>
          <w:rStyle w:val="a4"/>
          <w:b w:val="0"/>
          <w:i/>
          <w:iCs/>
          <w:color w:val="111111"/>
          <w:bdr w:val="none" w:sz="0" w:space="0" w:color="auto" w:frame="1"/>
        </w:rPr>
        <w:t>бурят</w:t>
      </w:r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«Знакомство с </w:t>
      </w:r>
      <w:r w:rsidRPr="00821D17">
        <w:rPr>
          <w:rStyle w:val="a4"/>
          <w:b w:val="0"/>
          <w:i/>
          <w:iCs/>
          <w:color w:val="111111"/>
          <w:bdr w:val="none" w:sz="0" w:space="0" w:color="auto" w:frame="1"/>
        </w:rPr>
        <w:t>бурятскими</w:t>
      </w:r>
      <w:r w:rsidRPr="00821D17">
        <w:rPr>
          <w:i/>
          <w:iCs/>
          <w:color w:val="111111"/>
          <w:bdr w:val="none" w:sz="0" w:space="0" w:color="auto" w:frame="1"/>
        </w:rPr>
        <w:t> национальными инструментами»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- </w:t>
      </w:r>
      <w:r w:rsidRPr="00821D17">
        <w:rPr>
          <w:rStyle w:val="a4"/>
          <w:b w:val="0"/>
          <w:color w:val="111111"/>
          <w:bdr w:val="none" w:sz="0" w:space="0" w:color="auto" w:frame="1"/>
        </w:rPr>
        <w:t>проектная деятельность</w:t>
      </w:r>
      <w:r w:rsidRPr="00821D17">
        <w:rPr>
          <w:color w:val="111111"/>
        </w:rPr>
        <w:t>: </w:t>
      </w:r>
      <w:r w:rsidRPr="00821D17">
        <w:rPr>
          <w:i/>
          <w:iCs/>
          <w:color w:val="111111"/>
          <w:bdr w:val="none" w:sz="0" w:space="0" w:color="auto" w:frame="1"/>
        </w:rPr>
        <w:t>«Волшебные лошади»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«Юрта»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- Чтение художественной </w:t>
      </w:r>
      <w:r w:rsidRPr="00821D17">
        <w:rPr>
          <w:color w:val="111111"/>
          <w:u w:val="single"/>
          <w:bdr w:val="none" w:sz="0" w:space="0" w:color="auto" w:frame="1"/>
        </w:rPr>
        <w:t>литературы</w:t>
      </w:r>
      <w:r w:rsidRPr="00821D17">
        <w:rPr>
          <w:color w:val="111111"/>
        </w:rPr>
        <w:t>: 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r w:rsidRPr="00821D17">
        <w:rPr>
          <w:rStyle w:val="a4"/>
          <w:b w:val="0"/>
          <w:i/>
          <w:iCs/>
          <w:color w:val="111111"/>
          <w:bdr w:val="none" w:sz="0" w:space="0" w:color="auto" w:frame="1"/>
        </w:rPr>
        <w:t>Бурятские народные сказки</w:t>
      </w:r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 xml:space="preserve">, легенды, эпосы, знакомство с подвигами </w:t>
      </w:r>
      <w:proofErr w:type="spellStart"/>
      <w:r w:rsidRPr="00821D17">
        <w:rPr>
          <w:color w:val="111111"/>
        </w:rPr>
        <w:t>Гэсэра</w:t>
      </w:r>
      <w:proofErr w:type="spellEnd"/>
      <w:r w:rsidRPr="00821D17">
        <w:rPr>
          <w:color w:val="111111"/>
        </w:rPr>
        <w:t>, с </w:t>
      </w:r>
      <w:r w:rsidRPr="00821D17">
        <w:rPr>
          <w:rStyle w:val="a4"/>
          <w:b w:val="0"/>
          <w:color w:val="111111"/>
          <w:bdr w:val="none" w:sz="0" w:space="0" w:color="auto" w:frame="1"/>
        </w:rPr>
        <w:t xml:space="preserve">народным героем </w:t>
      </w:r>
      <w:proofErr w:type="spellStart"/>
      <w:r w:rsidRPr="00821D17">
        <w:rPr>
          <w:rStyle w:val="a4"/>
          <w:b w:val="0"/>
          <w:color w:val="111111"/>
          <w:bdr w:val="none" w:sz="0" w:space="0" w:color="auto" w:frame="1"/>
        </w:rPr>
        <w:t>Будамшу</w:t>
      </w:r>
      <w:proofErr w:type="spellEnd"/>
      <w:r w:rsidRPr="00821D17">
        <w:rPr>
          <w:color w:val="111111"/>
        </w:rPr>
        <w:t>. Рассматривание альбомов, иллюстраций, картин по теме.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  <w:u w:val="single"/>
          <w:bdr w:val="none" w:sz="0" w:space="0" w:color="auto" w:frame="1"/>
        </w:rPr>
        <w:t>- ЗКР</w:t>
      </w:r>
      <w:r w:rsidRPr="00821D17">
        <w:rPr>
          <w:color w:val="111111"/>
        </w:rPr>
        <w:t>: знакомство с новыми словами, определениями 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Дэгэл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Малгай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«Унты»</w:t>
      </w:r>
      <w:r w:rsidRPr="00821D17">
        <w:rPr>
          <w:color w:val="111111"/>
        </w:rPr>
        <w:t>, и. т. д.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  <w:u w:val="single"/>
          <w:bdr w:val="none" w:sz="0" w:space="0" w:color="auto" w:frame="1"/>
        </w:rPr>
        <w:t>- Игровые технологии</w:t>
      </w:r>
      <w:r w:rsidRPr="00821D17">
        <w:rPr>
          <w:color w:val="111111"/>
        </w:rPr>
        <w:t>: знакомство с </w:t>
      </w:r>
      <w:r w:rsidRPr="00821D17">
        <w:rPr>
          <w:rStyle w:val="a4"/>
          <w:b w:val="0"/>
          <w:color w:val="111111"/>
          <w:bdr w:val="none" w:sz="0" w:space="0" w:color="auto" w:frame="1"/>
        </w:rPr>
        <w:t>народными подвижными играми-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Малгай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нюулга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Алтан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нааша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 xml:space="preserve">«Шагай </w:t>
      </w:r>
      <w:proofErr w:type="spellStart"/>
      <w:r w:rsidRPr="00821D17">
        <w:rPr>
          <w:i/>
          <w:iCs/>
          <w:color w:val="111111"/>
          <w:bdr w:val="none" w:sz="0" w:space="0" w:color="auto" w:frame="1"/>
        </w:rPr>
        <w:t>наадан</w:t>
      </w:r>
      <w:proofErr w:type="spellEnd"/>
      <w:r w:rsidRPr="00821D17">
        <w:rPr>
          <w:i/>
          <w:iCs/>
          <w:color w:val="111111"/>
          <w:bdr w:val="none" w:sz="0" w:space="0" w:color="auto" w:frame="1"/>
        </w:rPr>
        <w:t>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«Варежка»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«Волки и овцы»</w:t>
      </w:r>
      <w:r w:rsidRPr="00821D17">
        <w:rPr>
          <w:color w:val="111111"/>
        </w:rPr>
        <w:t>, </w:t>
      </w:r>
      <w:r w:rsidRPr="00821D17">
        <w:rPr>
          <w:i/>
          <w:iCs/>
          <w:color w:val="111111"/>
          <w:bdr w:val="none" w:sz="0" w:space="0" w:color="auto" w:frame="1"/>
        </w:rPr>
        <w:t>«Реки и озера»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  <w:u w:val="single"/>
          <w:bdr w:val="none" w:sz="0" w:space="0" w:color="auto" w:frame="1"/>
        </w:rPr>
        <w:t>- физическое воспитание</w:t>
      </w:r>
      <w:r w:rsidRPr="00821D17">
        <w:rPr>
          <w:color w:val="111111"/>
        </w:rPr>
        <w:t>: знакомство с </w:t>
      </w:r>
      <w:r w:rsidRPr="00821D17">
        <w:rPr>
          <w:rStyle w:val="a4"/>
          <w:b w:val="0"/>
          <w:color w:val="111111"/>
          <w:bdr w:val="none" w:sz="0" w:space="0" w:color="auto" w:frame="1"/>
        </w:rPr>
        <w:t>народными спортивными играми</w:t>
      </w:r>
      <w:r w:rsidRPr="00821D17">
        <w:rPr>
          <w:color w:val="111111"/>
        </w:rPr>
        <w:t>: стрельба из лука, скачки, перетягивание палки, борьба.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>- художественно-эстетический </w:t>
      </w:r>
      <w:r w:rsidRPr="00821D17">
        <w:rPr>
          <w:color w:val="111111"/>
          <w:u w:val="single"/>
          <w:bdr w:val="none" w:sz="0" w:space="0" w:color="auto" w:frame="1"/>
        </w:rPr>
        <w:t>блок</w:t>
      </w:r>
      <w:r w:rsidRPr="00821D17">
        <w:rPr>
          <w:color w:val="111111"/>
        </w:rPr>
        <w:t>: знакомство с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бурятским орнаментом</w:t>
      </w:r>
      <w:r w:rsidRPr="00821D17">
        <w:rPr>
          <w:color w:val="111111"/>
        </w:rPr>
        <w:t>, рисование, аппликация, украшение национальной одежды, предметов мебели, убранства, юрты. Знакомство и слушание национальных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бурятских инструментов</w:t>
      </w:r>
      <w:r w:rsidRPr="00821D17">
        <w:rPr>
          <w:color w:val="111111"/>
        </w:rPr>
        <w:t>. Заучивание и пение песен на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бурятском языке</w:t>
      </w:r>
      <w:r w:rsidRPr="00821D17">
        <w:rPr>
          <w:color w:val="111111"/>
        </w:rPr>
        <w:t>, танцы с элементами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бурятского фольклора</w:t>
      </w:r>
      <w:r w:rsidRPr="00821D17">
        <w:rPr>
          <w:color w:val="111111"/>
        </w:rPr>
        <w:t>. Драматизация сказки на </w:t>
      </w:r>
      <w:r w:rsidRPr="00821D17">
        <w:rPr>
          <w:rStyle w:val="a4"/>
          <w:b w:val="0"/>
          <w:color w:val="111111"/>
          <w:bdr w:val="none" w:sz="0" w:space="0" w:color="auto" w:frame="1"/>
        </w:rPr>
        <w:t>бурятском языке</w:t>
      </w:r>
      <w:r w:rsidRPr="00821D17">
        <w:rPr>
          <w:color w:val="111111"/>
        </w:rPr>
        <w:t>.</w:t>
      </w:r>
    </w:p>
    <w:p w:rsidR="00821D17" w:rsidRPr="00821D17" w:rsidRDefault="00821D17" w:rsidP="00821D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21D17">
        <w:rPr>
          <w:color w:val="111111"/>
        </w:rPr>
        <w:t xml:space="preserve">- Участие в конкурсе-выставке поделок, рисунков, посвященных празднованию </w:t>
      </w:r>
      <w:proofErr w:type="spellStart"/>
      <w:r w:rsidRPr="00821D17">
        <w:rPr>
          <w:color w:val="111111"/>
        </w:rPr>
        <w:t>Сагаалгана</w:t>
      </w:r>
      <w:proofErr w:type="spellEnd"/>
      <w:r w:rsidRPr="00821D17">
        <w:rPr>
          <w:color w:val="111111"/>
        </w:rPr>
        <w:t xml:space="preserve"> с участием родителей </w:t>
      </w:r>
      <w:r w:rsidRPr="00821D17">
        <w:rPr>
          <w:rStyle w:val="a4"/>
          <w:b w:val="0"/>
          <w:color w:val="111111"/>
          <w:bdr w:val="none" w:sz="0" w:space="0" w:color="auto" w:frame="1"/>
        </w:rPr>
        <w:t>дошкольников</w:t>
      </w:r>
      <w:r w:rsidRPr="00821D17">
        <w:rPr>
          <w:color w:val="111111"/>
        </w:rPr>
        <w:t>.</w:t>
      </w:r>
    </w:p>
    <w:p w:rsidR="00CF3118" w:rsidRPr="00EB71C5" w:rsidRDefault="00821D17" w:rsidP="00CF311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u w:val="single"/>
        </w:rPr>
      </w:pPr>
      <w:r w:rsidRPr="00EB71C5">
        <w:rPr>
          <w:i/>
          <w:color w:val="111111"/>
          <w:u w:val="single"/>
          <w:bdr w:val="none" w:sz="0" w:space="0" w:color="auto" w:frame="1"/>
        </w:rPr>
        <w:t>Заключительный</w:t>
      </w:r>
      <w:r w:rsidRPr="00EB71C5">
        <w:rPr>
          <w:i/>
          <w:color w:val="111111"/>
          <w:u w:val="single"/>
        </w:rPr>
        <w:t>:</w:t>
      </w:r>
    </w:p>
    <w:p w:rsidR="00CF3118" w:rsidRDefault="00CF3118" w:rsidP="00CF31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Анализ полученных результатов</w:t>
      </w:r>
    </w:p>
    <w:p w:rsidR="00CF3118" w:rsidRDefault="00CF3118" w:rsidP="00CF31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Презентация в форм</w:t>
      </w:r>
      <w:r w:rsidR="00EB71C5">
        <w:rPr>
          <w:color w:val="111111"/>
        </w:rPr>
        <w:t>ате воспитательного мероприятия</w:t>
      </w:r>
    </w:p>
    <w:p w:rsidR="00EB71C5" w:rsidRPr="00CF3118" w:rsidRDefault="00EB71C5" w:rsidP="00CF31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Перспективы на будущее</w:t>
      </w:r>
    </w:p>
    <w:sectPr w:rsidR="00EB71C5" w:rsidRPr="00CF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252"/>
    <w:multiLevelType w:val="hybridMultilevel"/>
    <w:tmpl w:val="02CED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D44DC2"/>
    <w:multiLevelType w:val="hybridMultilevel"/>
    <w:tmpl w:val="B00AE9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1C08AC"/>
    <w:multiLevelType w:val="hybridMultilevel"/>
    <w:tmpl w:val="9B489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17"/>
    <w:rsid w:val="00294AB8"/>
    <w:rsid w:val="00821D17"/>
    <w:rsid w:val="00CF3118"/>
    <w:rsid w:val="00DE20D5"/>
    <w:rsid w:val="00EB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75F4"/>
  <w15:chartTrackingRefBased/>
  <w15:docId w15:val="{91FC879E-5067-46A7-8EF3-BAC70C6A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D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D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5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2019-03-04T16:35:00Z</dcterms:created>
  <dcterms:modified xsi:type="dcterms:W3CDTF">2019-03-04T16:59:00Z</dcterms:modified>
</cp:coreProperties>
</file>