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51" w:rsidRPr="00E31451" w:rsidRDefault="00E31451" w:rsidP="00E31451">
      <w:pPr>
        <w:spacing w:after="0" w:line="240" w:lineRule="auto"/>
        <w:outlineLvl w:val="0"/>
        <w:rPr>
          <w:rFonts w:ascii="Merriweather" w:eastAsia="Times New Roman" w:hAnsi="Merriweather" w:cs="Times New Roman"/>
          <w:kern w:val="36"/>
          <w:sz w:val="36"/>
          <w:szCs w:val="36"/>
          <w:lang w:eastAsia="ru-RU"/>
        </w:rPr>
      </w:pPr>
      <w:r w:rsidRPr="00E31451">
        <w:rPr>
          <w:rFonts w:ascii="Merriweather" w:eastAsia="Times New Roman" w:hAnsi="Merriweather" w:cs="Times New Roman"/>
          <w:kern w:val="36"/>
          <w:sz w:val="36"/>
          <w:szCs w:val="36"/>
          <w:lang w:eastAsia="ru-RU"/>
        </w:rPr>
        <w:t xml:space="preserve">Программа профилактики </w:t>
      </w:r>
      <w:proofErr w:type="spellStart"/>
      <w:r w:rsidRPr="00E31451">
        <w:rPr>
          <w:rFonts w:ascii="Merriweather" w:eastAsia="Times New Roman" w:hAnsi="Merriweather" w:cs="Times New Roman"/>
          <w:kern w:val="36"/>
          <w:sz w:val="36"/>
          <w:szCs w:val="36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kern w:val="36"/>
          <w:sz w:val="36"/>
          <w:szCs w:val="36"/>
          <w:lang w:eastAsia="ru-RU"/>
        </w:rPr>
        <w:t xml:space="preserve"> поведения детей дошкольного возраста</w:t>
      </w:r>
      <w:bookmarkStart w:id="0" w:name="_GoBack"/>
      <w:bookmarkEnd w:id="0"/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Среди наиболее актуальных проблем, возникающих в практической деятельности педагогов и психологов дошкольных образовательных учреждений, особое место занимают проблемы, связанные с психологическим и психическим здоровьем детей дошкольного возраста. На современном этапе детский сад становится одним из определяющих социальных условий формирования личности ребёнка.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Ежедневная практика педагогов, как отечественных, так и зарубежных, показывает актуальность проблемы диагностики и профилактики поведения дошкольников. Отклоняющееся поведение имеет место не только в детском саду, но и распространяется на все сферы жизни ребенка, главным образом, на его взаимодействие с окружающими. Поэтому так важно, чтобы воспитание в семье обеспечило отражение общественных норм в поведении ребенка. К сожалению, в жизни этот идеал не всегда реализуется и тогда мы начинаем говорить о том, что поведение ребенка не укладывается в социальные нормы.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Отечественные исследователи (М.А.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Галагузова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, Р.В,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Овчарова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, Л.Я. Олиференко, С.А.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Беличева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 др.) рассматривают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девиантное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поведение как одно из проявлений социальной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дезадаптации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, их исследования доказывают, что дошкольники в большей степени нуждаются в социально-педагогической поддержке и профилактике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Девиантное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поведение – один из видов отклоняющегося поведения, связанный с нарушением соответствующих возрасту социальных норм и правил поведения, характерных для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микросоциальных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отношений (семейных, школьных) и малых половозрастных социальных групп. То есть этот тип поведения можно назвать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антидисциплинарным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В поведении и развитии детей дошкольного возраста часто встречающиеся нарушения поведения (агрессивность, вспыльчивость, пассивность,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, застенчивость), различные формы детской нервности (невропатия, неврозы, страхи) обусловлены, как правило, двумя факторами — ошибками воспитания или определенной незрелостью, минимальными поражениями нервной системы.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Существуют различные формы профилактической работы: организация социальной среды; информирование; активное социальное обучение социально-важным навыкам; организация деятельности, альтернативной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девиантному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поведению; организация здорового образа жизни; активизация личностных ресурсов, минимизация негативных последствий.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Выделяют следующие направления педагогической деятельности по профилактике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поведения: повышение роли семьи в профилактике, повышение воспитательной роли образовательных учреждений, развитие целесообразного взаимодействия семьи и дошкольных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учереждений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, управление наиболее целесообразным влиянием на круг общения, взаимодействие ребенка в процессе его развития и воспитание.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Профилактическая деятельность является составной частью того социально-педагогического процесса, который направлен на выявление де​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виантных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детей, диагностику причин и условий их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отклоне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​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ний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в развитии и поведении, определение своеобразия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формиро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​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вания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их личности и особенностей взаимоотношений со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сверстни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​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ками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 взрослыми, на разработку общепедагогических мероприятий и специальных мер по предупреждению и преодолению негатив​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ных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тенденций в развитии и формировании личности ребенка.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Целью программы является создание в детском саду условий, предотвращающих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девиантное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поведение детей старшего дошкольного возраста, способствующих формированию у них жизненных навыков, препятствующих возникновению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Целевая группа: дети 5 — 6 лет.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Для достижения цели решаются следующие задачи: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lastRenderedPageBreak/>
        <w:t xml:space="preserve">выявление детей, потенциально предрасположенных к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девиантному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поведению;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обучение способам работы в группе, развитие навыков общения;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профилактика наиболее распространенных форм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 присущих детям старшего дошкольного возраста (замкнутость,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 агрессивное поведение);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формирование у воспитанников адекватной самооценки;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ориентация на позитивные социальные и личностные ценности;</w:t>
      </w:r>
    </w:p>
    <w:p w:rsidR="00E31451" w:rsidRPr="00E31451" w:rsidRDefault="00E31451" w:rsidP="00E314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организация мероприятий, способствующих ориентации на здоровый и безопасный образ жизни.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Можно выделить следующие принципы, лежащие в основе программы: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комплексность – организация воздействия на различных уровнях социального пространства;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дифференцированность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– учет возраста и степень проявления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аксиологичность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– формирование у детей старшего дошкольного возраста представления о здоровье как о важнейшей общечеловеческой ценности, ответственного отношения к своему здоровью и здоровью окружающих;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многоаспектность – сочетание различных направлений профилактической работы;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максимальная активность детей;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позитивность информации;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устремленность в будущее – актуализация позитивных ценностей и целей, планирование будущего;</w:t>
      </w:r>
    </w:p>
    <w:p w:rsidR="00E31451" w:rsidRPr="00E31451" w:rsidRDefault="00E31451" w:rsidP="00E314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принцип обратной связи – получение ответной реакции воспитанников в процессе работы педагога с детьми.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методы: психолого-педагогическое наблюдение, психологическая диагностика, беседа, анкетирование, а также метод математической психодиагностики, рисуночные методики “Несуществующее животное”, “Кактус”, “Лист наблюдения за агрессивными детьми”, анкета для родителей “Агрессивен ли ваш ребенок?”.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Правовой базой для реализации программы являются:</w:t>
      </w:r>
    </w:p>
    <w:p w:rsidR="00E31451" w:rsidRPr="00E31451" w:rsidRDefault="00E31451" w:rsidP="00E314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Конституция Российской Федерации;</w:t>
      </w:r>
    </w:p>
    <w:p w:rsidR="00E31451" w:rsidRPr="00E31451" w:rsidRDefault="00E31451" w:rsidP="00E314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Конвенция ООН о правах ребенка.</w:t>
      </w:r>
    </w:p>
    <w:p w:rsidR="00E31451" w:rsidRPr="00E31451" w:rsidRDefault="00E31451" w:rsidP="00E31451">
      <w:pPr>
        <w:spacing w:after="0" w:line="240" w:lineRule="auto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Ожидаемые результаты:</w:t>
      </w:r>
    </w:p>
    <w:p w:rsidR="00E31451" w:rsidRPr="00E31451" w:rsidRDefault="00E31451" w:rsidP="00E314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формирование здорового образа жизни, профилактика агрессивного поведения, снижение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гиперактивности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среди детей старшего дошкольного возраста;</w:t>
      </w:r>
    </w:p>
    <w:p w:rsidR="00E31451" w:rsidRPr="00E31451" w:rsidRDefault="00E31451" w:rsidP="00E314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усиление роли семьи в воспитании детей;</w:t>
      </w:r>
    </w:p>
    <w:p w:rsidR="00E31451" w:rsidRPr="00E31451" w:rsidRDefault="00E31451" w:rsidP="00E314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 формирование у детей и их родителей основных навыков общения с окружающими, умение родителями разрешать конфликтные ситуации, возникающие в процессе общения с ребёнком.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Критерии эффективности реализации программы профилактики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 детей старшего дошкольного возраста:</w:t>
      </w:r>
    </w:p>
    <w:p w:rsidR="00E31451" w:rsidRPr="00E31451" w:rsidRDefault="00E31451" w:rsidP="00E314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Снижение уровня агрессии;</w:t>
      </w:r>
    </w:p>
    <w:p w:rsidR="00E31451" w:rsidRPr="00E31451" w:rsidRDefault="00E31451" w:rsidP="00E314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Повышение педагогической компетентности родителей в воспитании детей с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девиантным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поведением;</w:t>
      </w:r>
    </w:p>
    <w:p w:rsidR="00E31451" w:rsidRPr="00E31451" w:rsidRDefault="00E31451" w:rsidP="00E314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Положительная динамика снижения уровня тревожности, замкнутости и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гиперактивности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среди детей старшего дошкольного возраста.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Основным условием для осуществления данной программы является ее ориентированность на создание благоприятной среды для формирования нравственных ценностей, жизненной перспективы, помощь в осознании воспитанника самого себя, своих возможностей, способностей, интересов.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Программа предназначена для детей 5-6 лет и рассчитана на 6 месяцев. Занятия по программе проводятся 1 раз в неделю в течение 25-30 минут. Программа направлена на вторичную профилактику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 детей старшего дошкольного возраста и состоит из 3 этапов: подготовительный, основной и завершающий, в каждом из которых предусмотрена работа с воспитанниками и их родителями.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lastRenderedPageBreak/>
        <w:t xml:space="preserve">Представленная социально-педагогическая программа по профилактике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девиантного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поведения детей старшего дошкольного возраста имеет свое содержание на каждом из этапов ее реализации.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1.​ Подготовительный этап.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Задачи первого этапа:</w:t>
      </w:r>
    </w:p>
    <w:p w:rsidR="00E31451" w:rsidRPr="00E31451" w:rsidRDefault="00E31451" w:rsidP="00E314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провести исследование, с помощью которого выявить группу детей, нуждающихся в профилактической работе;</w:t>
      </w:r>
    </w:p>
    <w:p w:rsidR="00E31451" w:rsidRPr="00E31451" w:rsidRDefault="00E31451" w:rsidP="00E314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сформировать группы учащихся, нуждающихся в профилактической работе;</w:t>
      </w:r>
    </w:p>
    <w:p w:rsidR="00E31451" w:rsidRPr="00E31451" w:rsidRDefault="00E31451" w:rsidP="00E314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обучение способам общения в группе – выработка правил;</w:t>
      </w:r>
    </w:p>
    <w:p w:rsidR="00E31451" w:rsidRPr="00E31451" w:rsidRDefault="00E31451" w:rsidP="00E314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беседа с родителями с целью определения педагогической компетентности в вопросах воспитания.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В процессе реализации первого этапа, проводиться: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Наблюдение за воспитанниками во время занятий, игр, прогулки и сон часа.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Графическая методика </w:t>
      </w:r>
      <w:proofErr w:type="gram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« КАКТУС</w:t>
      </w:r>
      <w:proofErr w:type="gram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» (приложение 1).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Беседа.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Анкетирование родителей (приложение 2).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Метод математической психодиагностики.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Индивидуальные беседы с воспитанниками и родителями.</w:t>
      </w:r>
    </w:p>
    <w:p w:rsidR="00E31451" w:rsidRPr="00E31451" w:rsidRDefault="00E31451" w:rsidP="00E314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Основной этап.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Задачи основного этапа:</w:t>
      </w:r>
    </w:p>
    <w:p w:rsidR="00E31451" w:rsidRPr="00E31451" w:rsidRDefault="00E31451" w:rsidP="00E3145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профилактическая деятельность;</w:t>
      </w:r>
    </w:p>
    <w:p w:rsidR="00E31451" w:rsidRPr="00E31451" w:rsidRDefault="00E31451" w:rsidP="00E3145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снижение уровня конфликтности;</w:t>
      </w:r>
    </w:p>
    <w:p w:rsidR="00E31451" w:rsidRPr="00E31451" w:rsidRDefault="00E31451" w:rsidP="00E3145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снижение уровня агрессии и враждебности.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Основной этап при работе с детьми разделен на 8 блоков, в каждом из которых проводятся мероприятия на сплочение коллектива, снятие накопившегося внутреннего напряжения, формирование чувства близости с другими людьми, принятие детьми друг друга, формирование чувства ценности, эмоциональное осознание своего поведения, снижение напряжения, формирование умения подчиняться требованиям другого, произвольный контроль, преодоление неуверенности и т.д.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 родителями в процессе реализации основного этапа проводятся следующие мероприятия:</w:t>
      </w:r>
    </w:p>
    <w:p w:rsidR="00E31451" w:rsidRPr="00E31451" w:rsidRDefault="00E31451" w:rsidP="00E314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Лекторий на тему </w:t>
      </w:r>
      <w:proofErr w:type="gram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«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Девиантное</w:t>
      </w:r>
      <w:proofErr w:type="spellEnd"/>
      <w:proofErr w:type="gram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поведение что это?»</w:t>
      </w:r>
    </w:p>
    <w:p w:rsidR="00E31451" w:rsidRPr="00E31451" w:rsidRDefault="00E31451" w:rsidP="00E314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Беседа «Воспитание, как основа будущего ребенка».</w:t>
      </w:r>
    </w:p>
    <w:p w:rsidR="00E31451" w:rsidRPr="00E31451" w:rsidRDefault="00E31451" w:rsidP="00E314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Семинары – практикумы на темы: «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Гиперактивный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(агрессивный, замкнутый) ребенок почему он такой?»</w:t>
      </w:r>
    </w:p>
    <w:p w:rsidR="00E31451" w:rsidRPr="00E31451" w:rsidRDefault="00E31451" w:rsidP="00E314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Индивидуальные беседы и консультирование.</w:t>
      </w:r>
    </w:p>
    <w:p w:rsidR="00E31451" w:rsidRPr="00E31451" w:rsidRDefault="00E31451" w:rsidP="00E314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Завершающий этап.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Задачи этапа: проведение повторного тестирования, выявление эффективности программы.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В процессе реализации третьего этапы проводятся следующие мероприятия:</w:t>
      </w:r>
    </w:p>
    <w:p w:rsidR="00E31451" w:rsidRPr="00E31451" w:rsidRDefault="00E31451" w:rsidP="00E314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Повторное анкетирование родителей.</w:t>
      </w:r>
    </w:p>
    <w:p w:rsidR="00E31451" w:rsidRPr="00E31451" w:rsidRDefault="00E31451" w:rsidP="00E314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Беседа с родителями с целью выявления изменений произошедших в поведении старших дошкольников.</w:t>
      </w:r>
    </w:p>
    <w:p w:rsidR="00E31451" w:rsidRPr="00E31451" w:rsidRDefault="00E31451" w:rsidP="00E314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Повторная диагностика с целью выявления снижения уровня агрессии,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гиперактивности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 замкнутости. Тест по «Методике диагностики показателей и форм агрессии» А.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Басса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и А. </w:t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Дарки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.</w:t>
      </w:r>
    </w:p>
    <w:p w:rsidR="00E31451" w:rsidRPr="00E31451" w:rsidRDefault="00E31451" w:rsidP="00E314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Сопоставление результатов, анализ работы и выявление эффективности данной программы.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Для реализации цели программы используются следующие формы работы: групповая работа, беседы, мини — лекции, творческие задания, а </w:t>
      </w:r>
      <w:proofErr w:type="gram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так же</w:t>
      </w:r>
      <w:proofErr w:type="gram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проведение первичной и вторичной диагностики.</w:t>
      </w:r>
    </w:p>
    <w:p w:rsidR="00E31451" w:rsidRDefault="00E31451" w:rsidP="00E31451">
      <w:pPr>
        <w:spacing w:after="0" w:line="240" w:lineRule="auto"/>
        <w:jc w:val="center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center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Pr="00E31451" w:rsidRDefault="00E31451" w:rsidP="00E31451">
      <w:pPr>
        <w:spacing w:after="0" w:line="240" w:lineRule="auto"/>
        <w:jc w:val="center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t>Тематический план программы: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t>Подготовительный этап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5521"/>
      </w:tblGrid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jc w:val="center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jc w:val="center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Основные цели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Знакомство. Правила групповой работы.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Цель: Создание благоприятных условий для работы в группе, знакомство с принципами работы тренинга.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Цель: определение уровня и форм агрессии.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Анкетирование «Что такое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 поведение?»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Цель: выявление уровня знаний о причинах и формах проявление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 поведения дошкольников.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Коллектив. Взаимопомощь,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взаимоподдержка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, взаимовыручка.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Цель: сплочение группы и построение эффективного командного взаимодействия.</w:t>
            </w:r>
          </w:p>
        </w:tc>
      </w:tr>
    </w:tbl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t>Основной этап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793"/>
      </w:tblGrid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jc w:val="center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jc w:val="center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Основные цели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1. «ЗНАКОМСТВО»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«Интервью»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« Дракон</w:t>
            </w:r>
            <w:proofErr w:type="gram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 кусает свой хвост»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«Баржа»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«Связующая нить»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— создание атмосферы принятия и понимания, развитие навыков общения, активного слушания,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снятие напряженности, невротических состояний, страхов.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снятие эмоционального напряжения, развитие познавательных процессов, преодоление неуверенности в себе.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— формирование чувства близости с другими людьми, принятие детьми друг друга, формирование чувства ценности других и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2. «НАСТРОЕНИЕ»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Сказка «Репка» (инсценировка)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Рисование своего настроения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«Колокол»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снятие накопившегося внутреннего напряжения, развитие способности к самовыражению, сплочение группы.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упражнять детей передавать свое настроение через цветовые пятна, изображенные на листе бумаги.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сплочение группы, эмоциональное и мышечное расслабление, создание атмосферы единства.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3. «МЫ ТЕБЯ ЛЮБИМ»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«Связующая нить»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«Подари улыбку»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«Ласковое имя»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«Мы тебя любим»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— формирование чувства близости с другими людьми, принятие детьми друг друга, формирование чувства ценности других и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создание атмосферы единства, повышение позитивного настроя, развитие умения выражать свое эмоциональное состояние.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создание позитивного настроении, развитие чувства доверия участников друг к другу, формирование в группе атмосферы взаимной поддержки.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эмоциональная поддержка, установление доверительных отношений.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4. «МЫ С ТОБОЙ ТАК ПОХОЖИ»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«Связующая нить»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«Передай сигнал».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Танец «Цветок»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«Зеркало»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сплочение группы, развитие способности к сосредоточению и чувства ответственности.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энергетическая подпитка, восстановление сил, развитие умения побыть наедине с собой, прислушаться к внутреннему “Я”.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эмоциональное осознание своего поведения, снижение напряжения, формирование умения подчиняться требованиям другого, произвольный контроль, преодоление неуверенности.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5. «ДРУЖБА»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«Связующая нить»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«Только вместе!»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Обзывалки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«Взаимоотношения»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физический контакт, возможность почувствовать друг друга, настроиться на сотрудничество и взаимопонимание.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снятие агрессии, чувства вины, накопившегося внутреннего напряжения, развитие способности к самовыражению, сплочение группы.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lastRenderedPageBreak/>
              <w:t>— снять вербальную агрессию, помочь детям выплеснуть гнев в приемлемой форме.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формирование позитивной установки на отношение к окружающему миру, формирование у детей моральных представлений.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lastRenderedPageBreak/>
              <w:t>6. «МЫ ВМЕСТЕ»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«Закончи предложение»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«Разведчики»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«Аэробус»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«Доброе животное»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повышение уверенности в себе, в своих силах.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развитие наблюдательности, памяти, коммуникативных и организаторских способностей, формирование чувства доверия и ответственности.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учить детей согласованно действовать в небольшой группе, показать, что взаимное доброжелательное отношение товарищей по “команде” дает уверенность и спокойствие.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способствовать сплочению группы, научить детей понимать чувства других, оказывать поддержку и сопереживать.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7. «ТУХ-ТИБИ-ДУХ»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«Рубка дров»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«Ворвись в прут»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«Тух-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тиби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-дух!»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Игра «Газета»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помочь детям переключиться на активную деятельность после долгой сидячей работы, почувствовать свою накопившуюся агрессивную энергию и “истратить” ее во время игры.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снятие эмоционального напряжения, возможность исполнить роль тирана, пережить чувство отверженности, приобрести навыки конструктивного поведения в подобных ситуациях, развитие групповой сплоченности.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снять негативные настроения и восстановить силы.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сплочение группы, эмоциональное и мышечное расслабление, создание атмосферы единства.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8. «ВОЛШЕБНАЯ ИГРА»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1) «Бумажные мячики»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2) «Два барана»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3) «Попроси игрушку»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4) «Липучка»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дать детям возможность вернуть бодрость и активность, снизить беспокойство и напряжение, войти в новый жизненный ритм.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снять невербальную агрессию, предоставить ребенку возможность “легальным образом” выплеснуть гнев, снять излишнее эмоциональное и мышечное напряжение, направить энергию детей в нужное русло.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обучить детей эффективным способам общения.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— сплочение группы, эмоциональное и мышечное расслабление, создание атмосферы единства.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Завершающий этап.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Повторная диагностика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Цель: отследить динамику изменений в поведении дошкольников.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Сопоставление результатов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Цель: анализ работы, выявление эффективности программы</w:t>
            </w:r>
          </w:p>
        </w:tc>
      </w:tr>
    </w:tbl>
    <w:p w:rsidR="00E31451" w:rsidRPr="00E31451" w:rsidRDefault="00E31451" w:rsidP="00E31451">
      <w:pPr>
        <w:spacing w:after="0" w:line="240" w:lineRule="auto"/>
        <w:jc w:val="center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Содержание завершающего этапа реализации социально-педагогической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6789"/>
      </w:tblGrid>
      <w:tr w:rsidR="00E31451" w:rsidRPr="00E31451" w:rsidTr="00E314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 направление: родители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 направление: дети старшего дошкольного возраста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Повторные диагностики: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1.​ Повторное анкетирование.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2.​ Беседа.</w:t>
            </w: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Повторные диагностики: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1. Наблюдение с целью выявления изменений произошедших в поведении дошкольников.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2. Диагностика «Несуществующее животное»</w:t>
            </w:r>
          </w:p>
        </w:tc>
      </w:tr>
      <w:tr w:rsidR="00E31451" w:rsidRPr="00E31451" w:rsidTr="00E314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3.​ Анкетирование.</w:t>
            </w:r>
          </w:p>
          <w:p w:rsidR="00E31451" w:rsidRPr="00E31451" w:rsidRDefault="00E31451" w:rsidP="00E31451">
            <w:pPr>
              <w:spacing w:after="0" w:line="240" w:lineRule="auto"/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</w:pPr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lastRenderedPageBreak/>
              <w:t xml:space="preserve">4. Тест по «Методике диагностики показателей и форм агрессии» А.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Басса</w:t>
            </w:r>
            <w:proofErr w:type="spellEnd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 xml:space="preserve"> и А. </w:t>
            </w:r>
            <w:proofErr w:type="spellStart"/>
            <w:r w:rsidRPr="00E31451">
              <w:rPr>
                <w:rFonts w:ascii="Merriweather" w:eastAsia="Times New Roman" w:hAnsi="Merriweather" w:cs="Times New Roman"/>
                <w:sz w:val="24"/>
                <w:szCs w:val="24"/>
                <w:lang w:eastAsia="ru-RU"/>
              </w:rPr>
              <w:t>Дарки</w:t>
            </w:r>
            <w:proofErr w:type="spellEnd"/>
          </w:p>
        </w:tc>
      </w:tr>
    </w:tbl>
    <w:p w:rsidR="00E31451" w:rsidRP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«Кактус»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графическая методика М.А. Панфиловой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Тест проводится с детьми с 4-х лет.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Цель — выявление состояния эмоциональной сферы ребенка, выявление наличия агрессии, ее направленности и интенсивности.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Инструкция. На листе бумаги (формат А4) нарисуй кактус, такой, какой ты его себе представляешь!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Вопросы и дополнительные объяснения не допускаются. Ребенку дается столько времени, сколько ему необходимо. По завершении рисования с ребенком проводится беседа.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Можно задать вопросы, ответы на которые помогут уточнить интерпретацию: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1.Кактус домашний или дикий?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2.Его можно потрогать? Он сильно колется?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3. Кактусу нравится, когда за ним ухаживают: поливают, удобряют?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4.Кактус растет один или с каким то растением по соседству? Если растет с соседом, то, какое это растение?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5. Когда кактус вырастет, что в нем изменится?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Обработка результатов и интерпретация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При обработке результатов принимаются во внимание данные, соответствующие всем графическим методам, а именно:</w:t>
      </w:r>
    </w:p>
    <w:p w:rsidR="00E31451" w:rsidRPr="00E31451" w:rsidRDefault="00E31451" w:rsidP="00E314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пространственное положение</w:t>
      </w:r>
    </w:p>
    <w:p w:rsidR="00E31451" w:rsidRPr="00E31451" w:rsidRDefault="00E31451" w:rsidP="00E314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размер рисунка</w:t>
      </w:r>
    </w:p>
    <w:p w:rsidR="00E31451" w:rsidRPr="00E31451" w:rsidRDefault="00E31451" w:rsidP="00E314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характеристики линий</w:t>
      </w:r>
    </w:p>
    <w:p w:rsidR="00E31451" w:rsidRPr="00E31451" w:rsidRDefault="00E31451" w:rsidP="00E314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сила нажима на карандаш</w:t>
      </w:r>
    </w:p>
    <w:p w:rsidR="00E31451" w:rsidRPr="00E31451" w:rsidRDefault="00E31451" w:rsidP="00E31451">
      <w:pPr>
        <w:spacing w:after="0" w:line="240" w:lineRule="auto"/>
        <w:jc w:val="both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Агрессия — наличие иголок, особенно их большое количество. Сильно торчащие, длинные, близко расположенные друг к другу иголки отражают высокую степень агрессивности.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Импульсивность — отрывистые линии, сильный нажим.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Эгоцентризм, стремление к лидерству — крупный рисунок, в центре листа.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Зависимость, неуверенность — маленькие рисунок внизу листа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Демонстративность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, открытость — наличие выступающих отростков, необычность форм.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Скрытность, осторожность — расположение зигзагов по контуру или внутри кактуса.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Оптимизм — использование ярких цветов, изображение «радостных» кактусов.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Тревога — использование темных цветов, преобладание внутренней штриховки, прерывистые линии.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Женственность — наличие украшения, цветов, мягких линий, форм.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Экстровертированность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— наличие других кактусов, цветов.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</w:r>
      <w:proofErr w:type="spellStart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Интровертированность</w:t>
      </w:r>
      <w:proofErr w:type="spellEnd"/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 — изображен только один кактус.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Стремление к домашней защите, чувство семейной общности — наличие цветочного горшка, изображение домашнего кактуса .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Стремление к одиночеству — изображен дикорастущий кактус, пустынный кактус.</w:t>
      </w: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</w:pPr>
    </w:p>
    <w:p w:rsidR="00E31451" w:rsidRPr="00E31451" w:rsidRDefault="00E31451" w:rsidP="00E31451">
      <w:pPr>
        <w:spacing w:after="0" w:line="240" w:lineRule="auto"/>
        <w:jc w:val="right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t>Приложение 2</w:t>
      </w:r>
    </w:p>
    <w:p w:rsidR="00E31451" w:rsidRPr="00E31451" w:rsidRDefault="00E31451" w:rsidP="00E31451">
      <w:pPr>
        <w:spacing w:after="0" w:line="240" w:lineRule="auto"/>
        <w:jc w:val="center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E31451" w:rsidRDefault="00E31451" w:rsidP="00E31451">
      <w:pPr>
        <w:spacing w:after="0" w:line="240" w:lineRule="auto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 xml:space="preserve">Обведите кружком цифры напротив тех высказываний, с которыми Вы согласны. </w:t>
      </w:r>
    </w:p>
    <w:p w:rsidR="00E31451" w:rsidRPr="00E31451" w:rsidRDefault="00E31451" w:rsidP="00E31451">
      <w:pPr>
        <w:spacing w:after="0" w:line="240" w:lineRule="auto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t>Мой ребёнок</w:t>
      </w:r>
    </w:p>
    <w:p w:rsidR="00E31451" w:rsidRPr="00E31451" w:rsidRDefault="00E31451" w:rsidP="00E31451">
      <w:pPr>
        <w:spacing w:after="0" w:line="240" w:lineRule="auto"/>
        <w:rPr>
          <w:rFonts w:ascii="Merriweather" w:eastAsia="Times New Roman" w:hAnsi="Merriweather" w:cs="Times New Roman"/>
          <w:sz w:val="24"/>
          <w:szCs w:val="24"/>
          <w:lang w:eastAsia="ru-RU"/>
        </w:rPr>
      </w:pP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lastRenderedPageBreak/>
        <w:t>Очень подвижен, много бегает, постоянно вертится — 1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Спит намного меньше, чем другие дети — 2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Очень говорлив — 3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Не может тихо, спокойно играть или заниматься чем-то — 4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С трудом дожидается своей очереди(в играх, в магазине) — 5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Начинает отвечать, не дослушав вопроса, или, наоборот, задав вопрос, не слушает ответа — 6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Часто мешает другим, вмешивается в разговоры взрослых — 7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Не может спокойно дожидаться вознаграждения (если, например, обещали ему что-то купить) — 8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Часто не слышит, когда к нему обращаются — 9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Легко отвлекается, когда ему читают книгу — 10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Часто не доводит начатое дело(игру, задание)до конца — 11</w:t>
      </w:r>
      <w:r w:rsidRPr="00E31451">
        <w:rPr>
          <w:rFonts w:ascii="Merriweather" w:eastAsia="Times New Roman" w:hAnsi="Merriweather" w:cs="Times New Roman"/>
          <w:sz w:val="24"/>
          <w:szCs w:val="24"/>
          <w:lang w:eastAsia="ru-RU"/>
        </w:rPr>
        <w:br/>
        <w:t>Избегает занятий, где требуется длительное сосредоточение — 12</w:t>
      </w:r>
    </w:p>
    <w:p w:rsidR="000C6FF1" w:rsidRPr="00E31451" w:rsidRDefault="000C6FF1" w:rsidP="00E31451">
      <w:pPr>
        <w:spacing w:after="0" w:line="240" w:lineRule="auto"/>
      </w:pPr>
    </w:p>
    <w:sectPr w:rsidR="000C6FF1" w:rsidRPr="00E3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D79"/>
    <w:multiLevelType w:val="multilevel"/>
    <w:tmpl w:val="BE08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939EF"/>
    <w:multiLevelType w:val="multilevel"/>
    <w:tmpl w:val="706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C2D52"/>
    <w:multiLevelType w:val="multilevel"/>
    <w:tmpl w:val="BC4A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5189E"/>
    <w:multiLevelType w:val="multilevel"/>
    <w:tmpl w:val="149A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02A1A"/>
    <w:multiLevelType w:val="multilevel"/>
    <w:tmpl w:val="CD26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C5DA0"/>
    <w:multiLevelType w:val="multilevel"/>
    <w:tmpl w:val="21C0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8759D"/>
    <w:multiLevelType w:val="multilevel"/>
    <w:tmpl w:val="B5B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F0D92"/>
    <w:multiLevelType w:val="multilevel"/>
    <w:tmpl w:val="A0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67D12"/>
    <w:multiLevelType w:val="multilevel"/>
    <w:tmpl w:val="EB14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7B52EA"/>
    <w:multiLevelType w:val="multilevel"/>
    <w:tmpl w:val="2AA4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E0B75"/>
    <w:multiLevelType w:val="multilevel"/>
    <w:tmpl w:val="6C92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B2"/>
    <w:rsid w:val="000C6FF1"/>
    <w:rsid w:val="008F24B2"/>
    <w:rsid w:val="00E3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73B0"/>
  <w15:chartTrackingRefBased/>
  <w15:docId w15:val="{2E13A4C3-EA36-4EB5-83E4-CAB349B0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2591</Words>
  <Characters>14774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2021-01-20T07:26:00Z</dcterms:created>
  <dcterms:modified xsi:type="dcterms:W3CDTF">2021-01-20T07:29:00Z</dcterms:modified>
</cp:coreProperties>
</file>